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9EFD6" w14:textId="77777777" w:rsidR="000A52DF" w:rsidRPr="000065FA" w:rsidRDefault="000A52DF" w:rsidP="000A52DF">
      <w:pPr>
        <w:pStyle w:val="Heading1"/>
        <w:rPr>
          <w:rStyle w:val="normaltextrun"/>
          <w:b/>
          <w:bCs/>
          <w:color w:val="44546A" w:themeColor="text2"/>
        </w:rPr>
      </w:pPr>
      <w:bookmarkStart w:id="0" w:name="_Toc95317895"/>
      <w:bookmarkStart w:id="1" w:name="_Toc167695411"/>
      <w:r w:rsidRPr="5EF97D78">
        <w:rPr>
          <w:rStyle w:val="normaltextrun"/>
          <w:b/>
          <w:bCs/>
          <w:color w:val="44546A" w:themeColor="text2"/>
        </w:rPr>
        <w:t>Request for Proposals</w:t>
      </w:r>
      <w:bookmarkEnd w:id="0"/>
      <w:bookmarkEnd w:id="1"/>
    </w:p>
    <w:p w14:paraId="19E61A8A" w14:textId="77777777" w:rsidR="000223A9" w:rsidRPr="000065FA" w:rsidRDefault="000223A9" w:rsidP="000223A9">
      <w:pPr>
        <w:rPr>
          <w:rStyle w:val="normaltextrun"/>
          <w:rFonts w:ascii="Verdana" w:hAnsi="Verdana"/>
          <w:b/>
          <w:sz w:val="24"/>
          <w:szCs w:val="24"/>
        </w:rPr>
      </w:pPr>
    </w:p>
    <w:p w14:paraId="2B94EB23" w14:textId="77777777" w:rsidR="000223A9" w:rsidRDefault="000223A9" w:rsidP="000223A9">
      <w:pPr>
        <w:rPr>
          <w:rStyle w:val="normaltextrun"/>
          <w:rFonts w:ascii="Verdana" w:hAnsi="Verdana"/>
          <w:b/>
          <w:bCs/>
          <w:sz w:val="24"/>
          <w:szCs w:val="24"/>
        </w:rPr>
      </w:pPr>
    </w:p>
    <w:p w14:paraId="0B0D70BD" w14:textId="0603B436" w:rsidR="000223A9" w:rsidRPr="000065FA" w:rsidRDefault="00975ED2" w:rsidP="000223A9">
      <w:pPr>
        <w:rPr>
          <w:rStyle w:val="normaltextrun"/>
          <w:rFonts w:ascii="Verdana" w:hAnsi="Verdana"/>
          <w:b/>
          <w:sz w:val="24"/>
          <w:szCs w:val="24"/>
        </w:rPr>
      </w:pPr>
      <w:r>
        <w:rPr>
          <w:rStyle w:val="normaltextrun"/>
          <w:rFonts w:ascii="Verdana" w:hAnsi="Verdana"/>
          <w:b/>
          <w:sz w:val="24"/>
          <w:szCs w:val="24"/>
        </w:rPr>
        <w:t>Addressing</w:t>
      </w:r>
      <w:r w:rsidR="004821E7">
        <w:rPr>
          <w:rStyle w:val="normaltextrun"/>
          <w:rFonts w:ascii="Verdana" w:hAnsi="Verdana"/>
          <w:b/>
          <w:sz w:val="24"/>
          <w:szCs w:val="24"/>
        </w:rPr>
        <w:t xml:space="preserve"> the Environmental Dimensions of AMR through intervention and implementation </w:t>
      </w:r>
      <w:r>
        <w:rPr>
          <w:rStyle w:val="normaltextrun"/>
          <w:rFonts w:ascii="Verdana" w:hAnsi="Verdana"/>
          <w:b/>
          <w:sz w:val="24"/>
          <w:szCs w:val="24"/>
        </w:rPr>
        <w:t>research</w:t>
      </w:r>
    </w:p>
    <w:p w14:paraId="1DAAC007" w14:textId="77777777" w:rsidR="000223A9" w:rsidRPr="000065FA" w:rsidRDefault="000223A9" w:rsidP="000223A9">
      <w:pPr>
        <w:rPr>
          <w:rStyle w:val="normaltextrun"/>
          <w:rFonts w:ascii="Verdana" w:hAnsi="Verdana"/>
          <w:b/>
          <w:sz w:val="24"/>
          <w:szCs w:val="24"/>
        </w:rPr>
      </w:pPr>
    </w:p>
    <w:p w14:paraId="3A959D51" w14:textId="77777777" w:rsidR="000223A9" w:rsidRDefault="000223A9" w:rsidP="000223A9">
      <w:pPr>
        <w:rPr>
          <w:rStyle w:val="normaltextrun"/>
          <w:rFonts w:ascii="Verdana" w:hAnsi="Verdana"/>
          <w:sz w:val="24"/>
          <w:szCs w:val="24"/>
        </w:rPr>
      </w:pPr>
    </w:p>
    <w:p w14:paraId="18C0FEED" w14:textId="05AD6BD1" w:rsidR="000223A9" w:rsidRPr="006D0FD5" w:rsidRDefault="000223A9" w:rsidP="000223A9">
      <w:pPr>
        <w:rPr>
          <w:rStyle w:val="normaltextrun"/>
          <w:rFonts w:ascii="Verdana" w:hAnsi="Verdana"/>
          <w:b/>
          <w:bCs/>
          <w:sz w:val="24"/>
          <w:szCs w:val="24"/>
        </w:rPr>
      </w:pPr>
      <w:r w:rsidRPr="00D52A59">
        <w:rPr>
          <w:rStyle w:val="normaltextrun"/>
          <w:rFonts w:ascii="Verdana" w:hAnsi="Verdana"/>
          <w:b/>
          <w:bCs/>
          <w:sz w:val="24"/>
          <w:szCs w:val="24"/>
        </w:rPr>
        <w:t>Issued Date:</w:t>
      </w:r>
      <w:r w:rsidRPr="006D0FD5">
        <w:rPr>
          <w:rStyle w:val="normaltextrun"/>
          <w:rFonts w:ascii="Verdana" w:hAnsi="Verdana"/>
          <w:b/>
          <w:bCs/>
          <w:sz w:val="24"/>
          <w:szCs w:val="24"/>
        </w:rPr>
        <w:t xml:space="preserve"> </w:t>
      </w:r>
      <w:r w:rsidR="00975ED2">
        <w:rPr>
          <w:rStyle w:val="normaltextrun"/>
          <w:rFonts w:ascii="Verdana" w:hAnsi="Verdana"/>
          <w:b/>
          <w:bCs/>
          <w:sz w:val="24"/>
          <w:szCs w:val="24"/>
        </w:rPr>
        <w:t>1 June 2024</w:t>
      </w:r>
    </w:p>
    <w:p w14:paraId="3F007D0D" w14:textId="77777777" w:rsidR="000223A9" w:rsidRPr="006D0FD5" w:rsidRDefault="000223A9" w:rsidP="000223A9">
      <w:pPr>
        <w:rPr>
          <w:rStyle w:val="normaltextrun"/>
          <w:rFonts w:ascii="Verdana" w:hAnsi="Verdana"/>
          <w:b/>
          <w:bCs/>
          <w:sz w:val="24"/>
          <w:szCs w:val="24"/>
        </w:rPr>
      </w:pPr>
    </w:p>
    <w:p w14:paraId="10CA22FC" w14:textId="4F61C262" w:rsidR="000223A9" w:rsidRPr="006D0FD5" w:rsidRDefault="000223A9" w:rsidP="000223A9">
      <w:pPr>
        <w:rPr>
          <w:rFonts w:ascii="Verdana" w:hAnsi="Verdana"/>
          <w:b/>
          <w:bCs/>
          <w:sz w:val="24"/>
          <w:szCs w:val="24"/>
        </w:rPr>
        <w:sectPr w:rsidR="000223A9" w:rsidRPr="006D0FD5">
          <w:footerReference w:type="default" r:id="rId11"/>
          <w:headerReference w:type="first" r:id="rId12"/>
          <w:pgSz w:w="11906" w:h="16838"/>
          <w:pgMar w:top="1440" w:right="1440" w:bottom="1440" w:left="1440" w:header="708" w:footer="708" w:gutter="0"/>
          <w:cols w:space="708"/>
          <w:titlePg/>
          <w:docGrid w:linePitch="360"/>
        </w:sectPr>
      </w:pPr>
      <w:r w:rsidRPr="00D52A59">
        <w:rPr>
          <w:rStyle w:val="normaltextrun"/>
          <w:rFonts w:ascii="Verdana" w:hAnsi="Verdana"/>
          <w:b/>
          <w:bCs/>
          <w:sz w:val="24"/>
          <w:szCs w:val="24"/>
        </w:rPr>
        <w:t>Submission Deadline:</w:t>
      </w:r>
      <w:r w:rsidRPr="006D0FD5">
        <w:rPr>
          <w:rStyle w:val="normaltextrun"/>
          <w:rFonts w:ascii="Verdana" w:hAnsi="Verdana"/>
          <w:b/>
          <w:bCs/>
          <w:sz w:val="24"/>
          <w:szCs w:val="24"/>
        </w:rPr>
        <w:t xml:space="preserve"> </w:t>
      </w:r>
      <w:r w:rsidR="00975ED2">
        <w:rPr>
          <w:rStyle w:val="normaltextrun"/>
          <w:rFonts w:ascii="Verdana" w:hAnsi="Verdana"/>
          <w:b/>
          <w:bCs/>
          <w:sz w:val="24"/>
          <w:szCs w:val="24"/>
        </w:rPr>
        <w:t xml:space="preserve"> </w:t>
      </w:r>
      <w:r w:rsidR="001F2899">
        <w:rPr>
          <w:rStyle w:val="normaltextrun"/>
          <w:rFonts w:ascii="Verdana" w:hAnsi="Verdana"/>
          <w:b/>
          <w:bCs/>
          <w:sz w:val="24"/>
          <w:szCs w:val="24"/>
        </w:rPr>
        <w:t>0</w:t>
      </w:r>
      <w:r w:rsidR="00694A79">
        <w:rPr>
          <w:rStyle w:val="normaltextrun"/>
          <w:rFonts w:ascii="Verdana" w:hAnsi="Verdana"/>
          <w:b/>
          <w:bCs/>
          <w:sz w:val="24"/>
          <w:szCs w:val="24"/>
        </w:rPr>
        <w:t>7</w:t>
      </w:r>
      <w:r w:rsidR="001F2899">
        <w:rPr>
          <w:rStyle w:val="normaltextrun"/>
          <w:rFonts w:ascii="Verdana" w:hAnsi="Verdana"/>
          <w:b/>
          <w:bCs/>
          <w:sz w:val="24"/>
          <w:szCs w:val="24"/>
        </w:rPr>
        <w:t xml:space="preserve"> </w:t>
      </w:r>
      <w:r w:rsidR="00975ED2">
        <w:rPr>
          <w:rStyle w:val="normaltextrun"/>
          <w:rFonts w:ascii="Verdana" w:hAnsi="Verdana"/>
          <w:b/>
          <w:bCs/>
          <w:sz w:val="24"/>
          <w:szCs w:val="24"/>
        </w:rPr>
        <w:t>August 2024</w:t>
      </w:r>
    </w:p>
    <w:p w14:paraId="4C7A7F16" w14:textId="0303604C" w:rsidR="00E71BC4" w:rsidRPr="002736FB" w:rsidRDefault="00D876B6" w:rsidP="00D876B6">
      <w:pPr>
        <w:pStyle w:val="Heading1"/>
        <w:rPr>
          <w:b/>
          <w:bCs/>
        </w:rPr>
      </w:pPr>
      <w:bookmarkStart w:id="2" w:name="_Toc167695412"/>
      <w:r w:rsidRPr="002736FB">
        <w:rPr>
          <w:b/>
          <w:bCs/>
        </w:rPr>
        <w:lastRenderedPageBreak/>
        <w:t>Table of Contents</w:t>
      </w:r>
      <w:bookmarkEnd w:id="2"/>
    </w:p>
    <w:sdt>
      <w:sdtPr>
        <w:rPr>
          <w:rFonts w:asciiTheme="minorHAnsi" w:eastAsiaTheme="minorHAnsi" w:hAnsiTheme="minorHAnsi" w:cstheme="minorBidi"/>
          <w:color w:val="auto"/>
          <w:kern w:val="2"/>
          <w:sz w:val="22"/>
          <w:szCs w:val="22"/>
          <w:lang w:val="en-GB"/>
          <w14:ligatures w14:val="standardContextual"/>
        </w:rPr>
        <w:id w:val="-777634025"/>
        <w:docPartObj>
          <w:docPartGallery w:val="Table of Contents"/>
          <w:docPartUnique/>
        </w:docPartObj>
      </w:sdtPr>
      <w:sdtEndPr>
        <w:rPr>
          <w:b/>
          <w:bCs/>
        </w:rPr>
      </w:sdtEndPr>
      <w:sdtContent>
        <w:p w14:paraId="512CF78D" w14:textId="03D09F84" w:rsidR="00981EF8" w:rsidRDefault="00981EF8">
          <w:pPr>
            <w:pStyle w:val="TOCHeading"/>
          </w:pPr>
        </w:p>
        <w:p w14:paraId="76ED757D" w14:textId="4ED06F18" w:rsidR="006C7FFE" w:rsidRDefault="00981EF8">
          <w:pPr>
            <w:pStyle w:val="TOC1"/>
            <w:tabs>
              <w:tab w:val="left" w:pos="440"/>
              <w:tab w:val="right" w:leader="dot" w:pos="9628"/>
            </w:tabs>
            <w:rPr>
              <w:rFonts w:eastAsiaTheme="minorEastAsia"/>
              <w:noProof/>
              <w:lang w:val="es-ES" w:eastAsia="es-ES"/>
            </w:rPr>
          </w:pPr>
          <w:r>
            <w:fldChar w:fldCharType="begin"/>
          </w:r>
          <w:r>
            <w:instrText xml:space="preserve"> TOC \o "1-3" \h \z \u </w:instrText>
          </w:r>
          <w:r>
            <w:fldChar w:fldCharType="separate"/>
          </w:r>
          <w:hyperlink w:anchor="_Toc167695411" w:history="1">
            <w:r w:rsidR="006C7FFE" w:rsidRPr="00654F0F">
              <w:rPr>
                <w:rStyle w:val="Hyperlink"/>
                <w:b/>
                <w:bCs/>
                <w:noProof/>
              </w:rPr>
              <w:t>1</w:t>
            </w:r>
            <w:r w:rsidR="006C7FFE">
              <w:rPr>
                <w:rFonts w:eastAsiaTheme="minorEastAsia"/>
                <w:noProof/>
                <w:lang w:val="es-ES" w:eastAsia="es-ES"/>
              </w:rPr>
              <w:tab/>
            </w:r>
            <w:r w:rsidR="006C7FFE" w:rsidRPr="00654F0F">
              <w:rPr>
                <w:rStyle w:val="Hyperlink"/>
                <w:b/>
                <w:bCs/>
                <w:noProof/>
              </w:rPr>
              <w:t>Request for Proposals</w:t>
            </w:r>
            <w:r w:rsidR="006C7FFE">
              <w:rPr>
                <w:noProof/>
                <w:webHidden/>
              </w:rPr>
              <w:tab/>
            </w:r>
            <w:r w:rsidR="006C7FFE">
              <w:rPr>
                <w:noProof/>
                <w:webHidden/>
              </w:rPr>
              <w:fldChar w:fldCharType="begin"/>
            </w:r>
            <w:r w:rsidR="006C7FFE">
              <w:rPr>
                <w:noProof/>
                <w:webHidden/>
              </w:rPr>
              <w:instrText xml:space="preserve"> PAGEREF _Toc167695411 \h </w:instrText>
            </w:r>
            <w:r w:rsidR="006C7FFE">
              <w:rPr>
                <w:noProof/>
                <w:webHidden/>
              </w:rPr>
            </w:r>
            <w:r w:rsidR="006C7FFE">
              <w:rPr>
                <w:noProof/>
                <w:webHidden/>
              </w:rPr>
              <w:fldChar w:fldCharType="separate"/>
            </w:r>
            <w:r w:rsidR="006C7FFE">
              <w:rPr>
                <w:noProof/>
                <w:webHidden/>
              </w:rPr>
              <w:t>1</w:t>
            </w:r>
            <w:r w:rsidR="006C7FFE">
              <w:rPr>
                <w:noProof/>
                <w:webHidden/>
              </w:rPr>
              <w:fldChar w:fldCharType="end"/>
            </w:r>
          </w:hyperlink>
        </w:p>
        <w:p w14:paraId="0EC13F9D" w14:textId="6FABF189" w:rsidR="006C7FFE" w:rsidRDefault="00000000">
          <w:pPr>
            <w:pStyle w:val="TOC1"/>
            <w:tabs>
              <w:tab w:val="left" w:pos="440"/>
              <w:tab w:val="right" w:leader="dot" w:pos="9628"/>
            </w:tabs>
            <w:rPr>
              <w:rFonts w:eastAsiaTheme="minorEastAsia"/>
              <w:noProof/>
              <w:lang w:val="es-ES" w:eastAsia="es-ES"/>
            </w:rPr>
          </w:pPr>
          <w:hyperlink w:anchor="_Toc167695412" w:history="1">
            <w:r w:rsidR="006C7FFE" w:rsidRPr="00654F0F">
              <w:rPr>
                <w:rStyle w:val="Hyperlink"/>
                <w:b/>
                <w:bCs/>
                <w:noProof/>
              </w:rPr>
              <w:t>2</w:t>
            </w:r>
            <w:r w:rsidR="006C7FFE">
              <w:rPr>
                <w:rFonts w:eastAsiaTheme="minorEastAsia"/>
                <w:noProof/>
                <w:lang w:val="es-ES" w:eastAsia="es-ES"/>
              </w:rPr>
              <w:tab/>
            </w:r>
            <w:r w:rsidR="006C7FFE" w:rsidRPr="00654F0F">
              <w:rPr>
                <w:rStyle w:val="Hyperlink"/>
                <w:b/>
                <w:bCs/>
                <w:noProof/>
              </w:rPr>
              <w:t>Table of Contents</w:t>
            </w:r>
            <w:r w:rsidR="006C7FFE">
              <w:rPr>
                <w:noProof/>
                <w:webHidden/>
              </w:rPr>
              <w:tab/>
            </w:r>
            <w:r w:rsidR="006C7FFE">
              <w:rPr>
                <w:noProof/>
                <w:webHidden/>
              </w:rPr>
              <w:fldChar w:fldCharType="begin"/>
            </w:r>
            <w:r w:rsidR="006C7FFE">
              <w:rPr>
                <w:noProof/>
                <w:webHidden/>
              </w:rPr>
              <w:instrText xml:space="preserve"> PAGEREF _Toc167695412 \h </w:instrText>
            </w:r>
            <w:r w:rsidR="006C7FFE">
              <w:rPr>
                <w:noProof/>
                <w:webHidden/>
              </w:rPr>
            </w:r>
            <w:r w:rsidR="006C7FFE">
              <w:rPr>
                <w:noProof/>
                <w:webHidden/>
              </w:rPr>
              <w:fldChar w:fldCharType="separate"/>
            </w:r>
            <w:r w:rsidR="006C7FFE">
              <w:rPr>
                <w:noProof/>
                <w:webHidden/>
              </w:rPr>
              <w:t>2</w:t>
            </w:r>
            <w:r w:rsidR="006C7FFE">
              <w:rPr>
                <w:noProof/>
                <w:webHidden/>
              </w:rPr>
              <w:fldChar w:fldCharType="end"/>
            </w:r>
          </w:hyperlink>
        </w:p>
        <w:p w14:paraId="26B21F9C" w14:textId="6210BDEE" w:rsidR="006C7FFE" w:rsidRDefault="00000000">
          <w:pPr>
            <w:pStyle w:val="TOC1"/>
            <w:tabs>
              <w:tab w:val="left" w:pos="440"/>
              <w:tab w:val="right" w:leader="dot" w:pos="9628"/>
            </w:tabs>
            <w:rPr>
              <w:rFonts w:eastAsiaTheme="minorEastAsia"/>
              <w:noProof/>
              <w:lang w:val="es-ES" w:eastAsia="es-ES"/>
            </w:rPr>
          </w:pPr>
          <w:hyperlink w:anchor="_Toc167695413" w:history="1">
            <w:r w:rsidR="006C7FFE" w:rsidRPr="00654F0F">
              <w:rPr>
                <w:rStyle w:val="Hyperlink"/>
                <w:b/>
                <w:bCs/>
                <w:noProof/>
              </w:rPr>
              <w:t>3</w:t>
            </w:r>
            <w:r w:rsidR="006C7FFE">
              <w:rPr>
                <w:rFonts w:eastAsiaTheme="minorEastAsia"/>
                <w:noProof/>
                <w:lang w:val="es-ES" w:eastAsia="es-ES"/>
              </w:rPr>
              <w:tab/>
            </w:r>
            <w:r w:rsidR="006C7FFE" w:rsidRPr="00654F0F">
              <w:rPr>
                <w:rStyle w:val="Hyperlink"/>
                <w:b/>
                <w:bCs/>
                <w:noProof/>
              </w:rPr>
              <w:t>ICARS Overview</w:t>
            </w:r>
            <w:r w:rsidR="006C7FFE">
              <w:rPr>
                <w:noProof/>
                <w:webHidden/>
              </w:rPr>
              <w:tab/>
            </w:r>
            <w:r w:rsidR="006C7FFE">
              <w:rPr>
                <w:noProof/>
                <w:webHidden/>
              </w:rPr>
              <w:fldChar w:fldCharType="begin"/>
            </w:r>
            <w:r w:rsidR="006C7FFE">
              <w:rPr>
                <w:noProof/>
                <w:webHidden/>
              </w:rPr>
              <w:instrText xml:space="preserve"> PAGEREF _Toc167695413 \h </w:instrText>
            </w:r>
            <w:r w:rsidR="006C7FFE">
              <w:rPr>
                <w:noProof/>
                <w:webHidden/>
              </w:rPr>
            </w:r>
            <w:r w:rsidR="006C7FFE">
              <w:rPr>
                <w:noProof/>
                <w:webHidden/>
              </w:rPr>
              <w:fldChar w:fldCharType="separate"/>
            </w:r>
            <w:r w:rsidR="006C7FFE">
              <w:rPr>
                <w:noProof/>
                <w:webHidden/>
              </w:rPr>
              <w:t>3</w:t>
            </w:r>
            <w:r w:rsidR="006C7FFE">
              <w:rPr>
                <w:noProof/>
                <w:webHidden/>
              </w:rPr>
              <w:fldChar w:fldCharType="end"/>
            </w:r>
          </w:hyperlink>
        </w:p>
        <w:p w14:paraId="1A7378A5" w14:textId="4864C1BF" w:rsidR="006C7FFE" w:rsidRDefault="00000000">
          <w:pPr>
            <w:pStyle w:val="TOC1"/>
            <w:tabs>
              <w:tab w:val="left" w:pos="440"/>
              <w:tab w:val="right" w:leader="dot" w:pos="9628"/>
            </w:tabs>
            <w:rPr>
              <w:rFonts w:eastAsiaTheme="minorEastAsia"/>
              <w:noProof/>
              <w:lang w:val="es-ES" w:eastAsia="es-ES"/>
            </w:rPr>
          </w:pPr>
          <w:hyperlink w:anchor="_Toc167695414" w:history="1">
            <w:r w:rsidR="006C7FFE" w:rsidRPr="00654F0F">
              <w:rPr>
                <w:rStyle w:val="Hyperlink"/>
                <w:b/>
                <w:bCs/>
                <w:noProof/>
              </w:rPr>
              <w:t>4</w:t>
            </w:r>
            <w:r w:rsidR="006C7FFE">
              <w:rPr>
                <w:rFonts w:eastAsiaTheme="minorEastAsia"/>
                <w:noProof/>
                <w:lang w:val="es-ES" w:eastAsia="es-ES"/>
              </w:rPr>
              <w:tab/>
            </w:r>
            <w:r w:rsidR="006C7FFE" w:rsidRPr="00654F0F">
              <w:rPr>
                <w:rStyle w:val="Hyperlink"/>
                <w:b/>
                <w:bCs/>
                <w:noProof/>
              </w:rPr>
              <w:t>The Environment and AMR</w:t>
            </w:r>
            <w:r w:rsidR="006C7FFE">
              <w:rPr>
                <w:noProof/>
                <w:webHidden/>
              </w:rPr>
              <w:tab/>
            </w:r>
            <w:r w:rsidR="006C7FFE">
              <w:rPr>
                <w:noProof/>
                <w:webHidden/>
              </w:rPr>
              <w:fldChar w:fldCharType="begin"/>
            </w:r>
            <w:r w:rsidR="006C7FFE">
              <w:rPr>
                <w:noProof/>
                <w:webHidden/>
              </w:rPr>
              <w:instrText xml:space="preserve"> PAGEREF _Toc167695414 \h </w:instrText>
            </w:r>
            <w:r w:rsidR="006C7FFE">
              <w:rPr>
                <w:noProof/>
                <w:webHidden/>
              </w:rPr>
            </w:r>
            <w:r w:rsidR="006C7FFE">
              <w:rPr>
                <w:noProof/>
                <w:webHidden/>
              </w:rPr>
              <w:fldChar w:fldCharType="separate"/>
            </w:r>
            <w:r w:rsidR="006C7FFE">
              <w:rPr>
                <w:noProof/>
                <w:webHidden/>
              </w:rPr>
              <w:t>3</w:t>
            </w:r>
            <w:r w:rsidR="006C7FFE">
              <w:rPr>
                <w:noProof/>
                <w:webHidden/>
              </w:rPr>
              <w:fldChar w:fldCharType="end"/>
            </w:r>
          </w:hyperlink>
        </w:p>
        <w:p w14:paraId="5AE804AB" w14:textId="2F709966" w:rsidR="006C7FFE" w:rsidRDefault="00000000">
          <w:pPr>
            <w:pStyle w:val="TOC1"/>
            <w:tabs>
              <w:tab w:val="left" w:pos="440"/>
              <w:tab w:val="right" w:leader="dot" w:pos="9628"/>
            </w:tabs>
            <w:rPr>
              <w:rFonts w:eastAsiaTheme="minorEastAsia"/>
              <w:noProof/>
              <w:lang w:val="es-ES" w:eastAsia="es-ES"/>
            </w:rPr>
          </w:pPr>
          <w:hyperlink w:anchor="_Toc167695415" w:history="1">
            <w:r w:rsidR="006C7FFE" w:rsidRPr="00654F0F">
              <w:rPr>
                <w:rStyle w:val="Hyperlink"/>
                <w:b/>
                <w:bCs/>
                <w:noProof/>
              </w:rPr>
              <w:t>5</w:t>
            </w:r>
            <w:r w:rsidR="006C7FFE">
              <w:rPr>
                <w:rFonts w:eastAsiaTheme="minorEastAsia"/>
                <w:noProof/>
                <w:lang w:val="es-ES" w:eastAsia="es-ES"/>
              </w:rPr>
              <w:tab/>
            </w:r>
            <w:r w:rsidR="006C7FFE" w:rsidRPr="00654F0F">
              <w:rPr>
                <w:rStyle w:val="Hyperlink"/>
                <w:b/>
                <w:bCs/>
                <w:noProof/>
              </w:rPr>
              <w:t>The scope for this request for proposals</w:t>
            </w:r>
            <w:r w:rsidR="006C7FFE">
              <w:rPr>
                <w:noProof/>
                <w:webHidden/>
              </w:rPr>
              <w:tab/>
            </w:r>
            <w:r w:rsidR="006C7FFE">
              <w:rPr>
                <w:noProof/>
                <w:webHidden/>
              </w:rPr>
              <w:fldChar w:fldCharType="begin"/>
            </w:r>
            <w:r w:rsidR="006C7FFE">
              <w:rPr>
                <w:noProof/>
                <w:webHidden/>
              </w:rPr>
              <w:instrText xml:space="preserve"> PAGEREF _Toc167695415 \h </w:instrText>
            </w:r>
            <w:r w:rsidR="006C7FFE">
              <w:rPr>
                <w:noProof/>
                <w:webHidden/>
              </w:rPr>
            </w:r>
            <w:r w:rsidR="006C7FFE">
              <w:rPr>
                <w:noProof/>
                <w:webHidden/>
              </w:rPr>
              <w:fldChar w:fldCharType="separate"/>
            </w:r>
            <w:r w:rsidR="006C7FFE">
              <w:rPr>
                <w:noProof/>
                <w:webHidden/>
              </w:rPr>
              <w:t>3</w:t>
            </w:r>
            <w:r w:rsidR="006C7FFE">
              <w:rPr>
                <w:noProof/>
                <w:webHidden/>
              </w:rPr>
              <w:fldChar w:fldCharType="end"/>
            </w:r>
          </w:hyperlink>
        </w:p>
        <w:p w14:paraId="1207ECD7" w14:textId="3F42468B" w:rsidR="006C7FFE" w:rsidRDefault="00000000">
          <w:pPr>
            <w:pStyle w:val="TOC1"/>
            <w:tabs>
              <w:tab w:val="left" w:pos="440"/>
              <w:tab w:val="right" w:leader="dot" w:pos="9628"/>
            </w:tabs>
            <w:rPr>
              <w:rFonts w:eastAsiaTheme="minorEastAsia"/>
              <w:noProof/>
              <w:lang w:val="es-ES" w:eastAsia="es-ES"/>
            </w:rPr>
          </w:pPr>
          <w:hyperlink w:anchor="_Toc167695416" w:history="1">
            <w:r w:rsidR="006C7FFE" w:rsidRPr="00654F0F">
              <w:rPr>
                <w:rStyle w:val="Hyperlink"/>
                <w:b/>
                <w:bCs/>
                <w:noProof/>
              </w:rPr>
              <w:t>6</w:t>
            </w:r>
            <w:r w:rsidR="006C7FFE">
              <w:rPr>
                <w:rFonts w:eastAsiaTheme="minorEastAsia"/>
                <w:noProof/>
                <w:lang w:val="es-ES" w:eastAsia="es-ES"/>
              </w:rPr>
              <w:tab/>
            </w:r>
            <w:r w:rsidR="006C7FFE" w:rsidRPr="00654F0F">
              <w:rPr>
                <w:rStyle w:val="Hyperlink"/>
                <w:b/>
                <w:bCs/>
                <w:noProof/>
              </w:rPr>
              <w:t>Eligibility and requirements</w:t>
            </w:r>
            <w:r w:rsidR="006C7FFE">
              <w:rPr>
                <w:noProof/>
                <w:webHidden/>
              </w:rPr>
              <w:tab/>
            </w:r>
            <w:r w:rsidR="006C7FFE">
              <w:rPr>
                <w:noProof/>
                <w:webHidden/>
              </w:rPr>
              <w:fldChar w:fldCharType="begin"/>
            </w:r>
            <w:r w:rsidR="006C7FFE">
              <w:rPr>
                <w:noProof/>
                <w:webHidden/>
              </w:rPr>
              <w:instrText xml:space="preserve"> PAGEREF _Toc167695416 \h </w:instrText>
            </w:r>
            <w:r w:rsidR="006C7FFE">
              <w:rPr>
                <w:noProof/>
                <w:webHidden/>
              </w:rPr>
            </w:r>
            <w:r w:rsidR="006C7FFE">
              <w:rPr>
                <w:noProof/>
                <w:webHidden/>
              </w:rPr>
              <w:fldChar w:fldCharType="separate"/>
            </w:r>
            <w:r w:rsidR="006C7FFE">
              <w:rPr>
                <w:noProof/>
                <w:webHidden/>
              </w:rPr>
              <w:t>4</w:t>
            </w:r>
            <w:r w:rsidR="006C7FFE">
              <w:rPr>
                <w:noProof/>
                <w:webHidden/>
              </w:rPr>
              <w:fldChar w:fldCharType="end"/>
            </w:r>
          </w:hyperlink>
        </w:p>
        <w:p w14:paraId="5515A9FA" w14:textId="08191ACD" w:rsidR="006C7FFE" w:rsidRDefault="00000000">
          <w:pPr>
            <w:pStyle w:val="TOC2"/>
            <w:tabs>
              <w:tab w:val="left" w:pos="880"/>
              <w:tab w:val="right" w:leader="dot" w:pos="9628"/>
            </w:tabs>
            <w:rPr>
              <w:rFonts w:eastAsiaTheme="minorEastAsia"/>
              <w:noProof/>
              <w:lang w:val="es-ES" w:eastAsia="es-ES"/>
            </w:rPr>
          </w:pPr>
          <w:hyperlink w:anchor="_Toc167695417" w:history="1">
            <w:r w:rsidR="006C7FFE" w:rsidRPr="00654F0F">
              <w:rPr>
                <w:rStyle w:val="Hyperlink"/>
                <w:noProof/>
              </w:rPr>
              <w:t>6.1</w:t>
            </w:r>
            <w:r w:rsidR="006C7FFE">
              <w:rPr>
                <w:rFonts w:eastAsiaTheme="minorEastAsia"/>
                <w:noProof/>
                <w:lang w:val="es-ES" w:eastAsia="es-ES"/>
              </w:rPr>
              <w:tab/>
            </w:r>
            <w:r w:rsidR="006C7FFE" w:rsidRPr="00654F0F">
              <w:rPr>
                <w:rStyle w:val="Hyperlink"/>
                <w:noProof/>
              </w:rPr>
              <w:t>Eligibility</w:t>
            </w:r>
            <w:r w:rsidR="006C7FFE">
              <w:rPr>
                <w:noProof/>
                <w:webHidden/>
              </w:rPr>
              <w:tab/>
            </w:r>
            <w:r w:rsidR="006C7FFE">
              <w:rPr>
                <w:noProof/>
                <w:webHidden/>
              </w:rPr>
              <w:fldChar w:fldCharType="begin"/>
            </w:r>
            <w:r w:rsidR="006C7FFE">
              <w:rPr>
                <w:noProof/>
                <w:webHidden/>
              </w:rPr>
              <w:instrText xml:space="preserve"> PAGEREF _Toc167695417 \h </w:instrText>
            </w:r>
            <w:r w:rsidR="006C7FFE">
              <w:rPr>
                <w:noProof/>
                <w:webHidden/>
              </w:rPr>
            </w:r>
            <w:r w:rsidR="006C7FFE">
              <w:rPr>
                <w:noProof/>
                <w:webHidden/>
              </w:rPr>
              <w:fldChar w:fldCharType="separate"/>
            </w:r>
            <w:r w:rsidR="006C7FFE">
              <w:rPr>
                <w:noProof/>
                <w:webHidden/>
              </w:rPr>
              <w:t>4</w:t>
            </w:r>
            <w:r w:rsidR="006C7FFE">
              <w:rPr>
                <w:noProof/>
                <w:webHidden/>
              </w:rPr>
              <w:fldChar w:fldCharType="end"/>
            </w:r>
          </w:hyperlink>
        </w:p>
        <w:p w14:paraId="3B26CCAA" w14:textId="67566C14" w:rsidR="006C7FFE" w:rsidRDefault="00000000">
          <w:pPr>
            <w:pStyle w:val="TOC2"/>
            <w:tabs>
              <w:tab w:val="left" w:pos="880"/>
              <w:tab w:val="right" w:leader="dot" w:pos="9628"/>
            </w:tabs>
            <w:rPr>
              <w:rFonts w:eastAsiaTheme="minorEastAsia"/>
              <w:noProof/>
              <w:lang w:val="es-ES" w:eastAsia="es-ES"/>
            </w:rPr>
          </w:pPr>
          <w:hyperlink w:anchor="_Toc167695418" w:history="1">
            <w:r w:rsidR="006C7FFE" w:rsidRPr="00654F0F">
              <w:rPr>
                <w:rStyle w:val="Hyperlink"/>
                <w:noProof/>
              </w:rPr>
              <w:t>6.2</w:t>
            </w:r>
            <w:r w:rsidR="006C7FFE">
              <w:rPr>
                <w:rFonts w:eastAsiaTheme="minorEastAsia"/>
                <w:noProof/>
                <w:lang w:val="es-ES" w:eastAsia="es-ES"/>
              </w:rPr>
              <w:tab/>
            </w:r>
            <w:r w:rsidR="006C7FFE" w:rsidRPr="00654F0F">
              <w:rPr>
                <w:rStyle w:val="Hyperlink"/>
                <w:noProof/>
              </w:rPr>
              <w:t>Additional Requirements</w:t>
            </w:r>
            <w:r w:rsidR="006C7FFE">
              <w:rPr>
                <w:noProof/>
                <w:webHidden/>
              </w:rPr>
              <w:tab/>
            </w:r>
            <w:r w:rsidR="006C7FFE">
              <w:rPr>
                <w:noProof/>
                <w:webHidden/>
              </w:rPr>
              <w:fldChar w:fldCharType="begin"/>
            </w:r>
            <w:r w:rsidR="006C7FFE">
              <w:rPr>
                <w:noProof/>
                <w:webHidden/>
              </w:rPr>
              <w:instrText xml:space="preserve"> PAGEREF _Toc167695418 \h </w:instrText>
            </w:r>
            <w:r w:rsidR="006C7FFE">
              <w:rPr>
                <w:noProof/>
                <w:webHidden/>
              </w:rPr>
            </w:r>
            <w:r w:rsidR="006C7FFE">
              <w:rPr>
                <w:noProof/>
                <w:webHidden/>
              </w:rPr>
              <w:fldChar w:fldCharType="separate"/>
            </w:r>
            <w:r w:rsidR="006C7FFE">
              <w:rPr>
                <w:noProof/>
                <w:webHidden/>
              </w:rPr>
              <w:t>5</w:t>
            </w:r>
            <w:r w:rsidR="006C7FFE">
              <w:rPr>
                <w:noProof/>
                <w:webHidden/>
              </w:rPr>
              <w:fldChar w:fldCharType="end"/>
            </w:r>
          </w:hyperlink>
        </w:p>
        <w:p w14:paraId="5A865E5D" w14:textId="31AF4F4D" w:rsidR="006C7FFE" w:rsidRDefault="00000000">
          <w:pPr>
            <w:pStyle w:val="TOC3"/>
            <w:tabs>
              <w:tab w:val="left" w:pos="1320"/>
              <w:tab w:val="right" w:leader="dot" w:pos="9628"/>
            </w:tabs>
            <w:rPr>
              <w:rFonts w:eastAsiaTheme="minorEastAsia"/>
              <w:noProof/>
              <w:lang w:val="es-ES" w:eastAsia="es-ES"/>
            </w:rPr>
          </w:pPr>
          <w:hyperlink w:anchor="_Toc167695419" w:history="1">
            <w:r w:rsidR="006C7FFE" w:rsidRPr="00654F0F">
              <w:rPr>
                <w:rStyle w:val="Hyperlink"/>
                <w:noProof/>
              </w:rPr>
              <w:t>6.2.1</w:t>
            </w:r>
            <w:r w:rsidR="006C7FFE">
              <w:rPr>
                <w:rFonts w:eastAsiaTheme="minorEastAsia"/>
                <w:noProof/>
                <w:lang w:val="es-ES" w:eastAsia="es-ES"/>
              </w:rPr>
              <w:tab/>
            </w:r>
            <w:r w:rsidR="006C7FFE" w:rsidRPr="00654F0F">
              <w:rPr>
                <w:rStyle w:val="Hyperlink"/>
                <w:noProof/>
              </w:rPr>
              <w:t>Submitting institution</w:t>
            </w:r>
            <w:r w:rsidR="006C7FFE">
              <w:rPr>
                <w:noProof/>
                <w:webHidden/>
              </w:rPr>
              <w:tab/>
            </w:r>
            <w:r w:rsidR="006C7FFE">
              <w:rPr>
                <w:noProof/>
                <w:webHidden/>
              </w:rPr>
              <w:fldChar w:fldCharType="begin"/>
            </w:r>
            <w:r w:rsidR="006C7FFE">
              <w:rPr>
                <w:noProof/>
                <w:webHidden/>
              </w:rPr>
              <w:instrText xml:space="preserve"> PAGEREF _Toc167695419 \h </w:instrText>
            </w:r>
            <w:r w:rsidR="006C7FFE">
              <w:rPr>
                <w:noProof/>
                <w:webHidden/>
              </w:rPr>
            </w:r>
            <w:r w:rsidR="006C7FFE">
              <w:rPr>
                <w:noProof/>
                <w:webHidden/>
              </w:rPr>
              <w:fldChar w:fldCharType="separate"/>
            </w:r>
            <w:r w:rsidR="006C7FFE">
              <w:rPr>
                <w:noProof/>
                <w:webHidden/>
              </w:rPr>
              <w:t>5</w:t>
            </w:r>
            <w:r w:rsidR="006C7FFE">
              <w:rPr>
                <w:noProof/>
                <w:webHidden/>
              </w:rPr>
              <w:fldChar w:fldCharType="end"/>
            </w:r>
          </w:hyperlink>
        </w:p>
        <w:p w14:paraId="6FDEEFFF" w14:textId="19CFFE1A" w:rsidR="006C7FFE" w:rsidRDefault="00000000">
          <w:pPr>
            <w:pStyle w:val="TOC3"/>
            <w:tabs>
              <w:tab w:val="left" w:pos="1320"/>
              <w:tab w:val="right" w:leader="dot" w:pos="9628"/>
            </w:tabs>
            <w:rPr>
              <w:rFonts w:eastAsiaTheme="minorEastAsia"/>
              <w:noProof/>
              <w:lang w:val="es-ES" w:eastAsia="es-ES"/>
            </w:rPr>
          </w:pPr>
          <w:hyperlink w:anchor="_Toc167695420" w:history="1">
            <w:r w:rsidR="006C7FFE" w:rsidRPr="00654F0F">
              <w:rPr>
                <w:rStyle w:val="Hyperlink"/>
                <w:noProof/>
              </w:rPr>
              <w:t>6.2.2</w:t>
            </w:r>
            <w:r w:rsidR="006C7FFE">
              <w:rPr>
                <w:rFonts w:eastAsiaTheme="minorEastAsia"/>
                <w:noProof/>
                <w:lang w:val="es-ES" w:eastAsia="es-ES"/>
              </w:rPr>
              <w:tab/>
            </w:r>
            <w:r w:rsidR="006C7FFE" w:rsidRPr="00654F0F">
              <w:rPr>
                <w:rStyle w:val="Hyperlink"/>
                <w:noProof/>
              </w:rPr>
              <w:t>Project team required expertise</w:t>
            </w:r>
            <w:r w:rsidR="006C7FFE">
              <w:rPr>
                <w:noProof/>
                <w:webHidden/>
              </w:rPr>
              <w:tab/>
            </w:r>
            <w:r w:rsidR="006C7FFE">
              <w:rPr>
                <w:noProof/>
                <w:webHidden/>
              </w:rPr>
              <w:fldChar w:fldCharType="begin"/>
            </w:r>
            <w:r w:rsidR="006C7FFE">
              <w:rPr>
                <w:noProof/>
                <w:webHidden/>
              </w:rPr>
              <w:instrText xml:space="preserve"> PAGEREF _Toc167695420 \h </w:instrText>
            </w:r>
            <w:r w:rsidR="006C7FFE">
              <w:rPr>
                <w:noProof/>
                <w:webHidden/>
              </w:rPr>
            </w:r>
            <w:r w:rsidR="006C7FFE">
              <w:rPr>
                <w:noProof/>
                <w:webHidden/>
              </w:rPr>
              <w:fldChar w:fldCharType="separate"/>
            </w:r>
            <w:r w:rsidR="006C7FFE">
              <w:rPr>
                <w:noProof/>
                <w:webHidden/>
              </w:rPr>
              <w:t>6</w:t>
            </w:r>
            <w:r w:rsidR="006C7FFE">
              <w:rPr>
                <w:noProof/>
                <w:webHidden/>
              </w:rPr>
              <w:fldChar w:fldCharType="end"/>
            </w:r>
          </w:hyperlink>
        </w:p>
        <w:p w14:paraId="56A9FE26" w14:textId="523FE2BD" w:rsidR="006C7FFE" w:rsidRDefault="00000000">
          <w:pPr>
            <w:pStyle w:val="TOC3"/>
            <w:tabs>
              <w:tab w:val="left" w:pos="1320"/>
              <w:tab w:val="right" w:leader="dot" w:pos="9628"/>
            </w:tabs>
            <w:rPr>
              <w:rFonts w:eastAsiaTheme="minorEastAsia"/>
              <w:noProof/>
              <w:lang w:val="es-ES" w:eastAsia="es-ES"/>
            </w:rPr>
          </w:pPr>
          <w:hyperlink w:anchor="_Toc167695421" w:history="1">
            <w:r w:rsidR="006C7FFE" w:rsidRPr="00654F0F">
              <w:rPr>
                <w:rStyle w:val="Hyperlink"/>
                <w:noProof/>
              </w:rPr>
              <w:t>6.2.3</w:t>
            </w:r>
            <w:r w:rsidR="006C7FFE">
              <w:rPr>
                <w:rFonts w:eastAsiaTheme="minorEastAsia"/>
                <w:noProof/>
                <w:lang w:val="es-ES" w:eastAsia="es-ES"/>
              </w:rPr>
              <w:tab/>
            </w:r>
            <w:r w:rsidR="006C7FFE" w:rsidRPr="00654F0F">
              <w:rPr>
                <w:rStyle w:val="Hyperlink"/>
                <w:noProof/>
              </w:rPr>
              <w:t>Subject Matter Experts</w:t>
            </w:r>
            <w:r w:rsidR="006C7FFE">
              <w:rPr>
                <w:noProof/>
                <w:webHidden/>
              </w:rPr>
              <w:tab/>
            </w:r>
            <w:r w:rsidR="006C7FFE">
              <w:rPr>
                <w:noProof/>
                <w:webHidden/>
              </w:rPr>
              <w:fldChar w:fldCharType="begin"/>
            </w:r>
            <w:r w:rsidR="006C7FFE">
              <w:rPr>
                <w:noProof/>
                <w:webHidden/>
              </w:rPr>
              <w:instrText xml:space="preserve"> PAGEREF _Toc167695421 \h </w:instrText>
            </w:r>
            <w:r w:rsidR="006C7FFE">
              <w:rPr>
                <w:noProof/>
                <w:webHidden/>
              </w:rPr>
            </w:r>
            <w:r w:rsidR="006C7FFE">
              <w:rPr>
                <w:noProof/>
                <w:webHidden/>
              </w:rPr>
              <w:fldChar w:fldCharType="separate"/>
            </w:r>
            <w:r w:rsidR="006C7FFE">
              <w:rPr>
                <w:noProof/>
                <w:webHidden/>
              </w:rPr>
              <w:t>6</w:t>
            </w:r>
            <w:r w:rsidR="006C7FFE">
              <w:rPr>
                <w:noProof/>
                <w:webHidden/>
              </w:rPr>
              <w:fldChar w:fldCharType="end"/>
            </w:r>
          </w:hyperlink>
        </w:p>
        <w:p w14:paraId="5287E307" w14:textId="6069DF3A" w:rsidR="006C7FFE" w:rsidRDefault="00000000">
          <w:pPr>
            <w:pStyle w:val="TOC3"/>
            <w:tabs>
              <w:tab w:val="left" w:pos="1320"/>
              <w:tab w:val="right" w:leader="dot" w:pos="9628"/>
            </w:tabs>
            <w:rPr>
              <w:rFonts w:eastAsiaTheme="minorEastAsia"/>
              <w:noProof/>
              <w:lang w:val="es-ES" w:eastAsia="es-ES"/>
            </w:rPr>
          </w:pPr>
          <w:hyperlink w:anchor="_Toc167695422" w:history="1">
            <w:r w:rsidR="006C7FFE" w:rsidRPr="00654F0F">
              <w:rPr>
                <w:rStyle w:val="Hyperlink"/>
                <w:noProof/>
              </w:rPr>
              <w:t>6.2.4</w:t>
            </w:r>
            <w:r w:rsidR="006C7FFE">
              <w:rPr>
                <w:rFonts w:eastAsiaTheme="minorEastAsia"/>
                <w:noProof/>
                <w:lang w:val="es-ES" w:eastAsia="es-ES"/>
              </w:rPr>
              <w:tab/>
            </w:r>
            <w:r w:rsidR="006C7FFE" w:rsidRPr="00654F0F">
              <w:rPr>
                <w:rStyle w:val="Hyperlink"/>
                <w:noProof/>
              </w:rPr>
              <w:t>Legal compliance and knowledge translation</w:t>
            </w:r>
            <w:r w:rsidR="006C7FFE">
              <w:rPr>
                <w:noProof/>
                <w:webHidden/>
              </w:rPr>
              <w:tab/>
            </w:r>
            <w:r w:rsidR="006C7FFE">
              <w:rPr>
                <w:noProof/>
                <w:webHidden/>
              </w:rPr>
              <w:fldChar w:fldCharType="begin"/>
            </w:r>
            <w:r w:rsidR="006C7FFE">
              <w:rPr>
                <w:noProof/>
                <w:webHidden/>
              </w:rPr>
              <w:instrText xml:space="preserve"> PAGEREF _Toc167695422 \h </w:instrText>
            </w:r>
            <w:r w:rsidR="006C7FFE">
              <w:rPr>
                <w:noProof/>
                <w:webHidden/>
              </w:rPr>
            </w:r>
            <w:r w:rsidR="006C7FFE">
              <w:rPr>
                <w:noProof/>
                <w:webHidden/>
              </w:rPr>
              <w:fldChar w:fldCharType="separate"/>
            </w:r>
            <w:r w:rsidR="006C7FFE">
              <w:rPr>
                <w:noProof/>
                <w:webHidden/>
              </w:rPr>
              <w:t>6</w:t>
            </w:r>
            <w:r w:rsidR="006C7FFE">
              <w:rPr>
                <w:noProof/>
                <w:webHidden/>
              </w:rPr>
              <w:fldChar w:fldCharType="end"/>
            </w:r>
          </w:hyperlink>
        </w:p>
        <w:p w14:paraId="421D5A9C" w14:textId="4E9FC150" w:rsidR="006C7FFE" w:rsidRDefault="00000000">
          <w:pPr>
            <w:pStyle w:val="TOC1"/>
            <w:tabs>
              <w:tab w:val="left" w:pos="440"/>
              <w:tab w:val="right" w:leader="dot" w:pos="9628"/>
            </w:tabs>
            <w:rPr>
              <w:rFonts w:eastAsiaTheme="minorEastAsia"/>
              <w:noProof/>
              <w:lang w:val="es-ES" w:eastAsia="es-ES"/>
            </w:rPr>
          </w:pPr>
          <w:hyperlink w:anchor="_Toc167695423" w:history="1">
            <w:r w:rsidR="006C7FFE" w:rsidRPr="00654F0F">
              <w:rPr>
                <w:rStyle w:val="Hyperlink"/>
                <w:b/>
                <w:bCs/>
                <w:noProof/>
              </w:rPr>
              <w:t>7</w:t>
            </w:r>
            <w:r w:rsidR="006C7FFE">
              <w:rPr>
                <w:rFonts w:eastAsiaTheme="minorEastAsia"/>
                <w:noProof/>
                <w:lang w:val="es-ES" w:eastAsia="es-ES"/>
              </w:rPr>
              <w:tab/>
            </w:r>
            <w:r w:rsidR="006C7FFE" w:rsidRPr="00654F0F">
              <w:rPr>
                <w:rStyle w:val="Hyperlink"/>
                <w:b/>
                <w:bCs/>
                <w:noProof/>
              </w:rPr>
              <w:t>How to apply</w:t>
            </w:r>
            <w:r w:rsidR="006C7FFE">
              <w:rPr>
                <w:noProof/>
                <w:webHidden/>
              </w:rPr>
              <w:tab/>
            </w:r>
            <w:r w:rsidR="006C7FFE">
              <w:rPr>
                <w:noProof/>
                <w:webHidden/>
              </w:rPr>
              <w:fldChar w:fldCharType="begin"/>
            </w:r>
            <w:r w:rsidR="006C7FFE">
              <w:rPr>
                <w:noProof/>
                <w:webHidden/>
              </w:rPr>
              <w:instrText xml:space="preserve"> PAGEREF _Toc167695423 \h </w:instrText>
            </w:r>
            <w:r w:rsidR="006C7FFE">
              <w:rPr>
                <w:noProof/>
                <w:webHidden/>
              </w:rPr>
            </w:r>
            <w:r w:rsidR="006C7FFE">
              <w:rPr>
                <w:noProof/>
                <w:webHidden/>
              </w:rPr>
              <w:fldChar w:fldCharType="separate"/>
            </w:r>
            <w:r w:rsidR="006C7FFE">
              <w:rPr>
                <w:noProof/>
                <w:webHidden/>
              </w:rPr>
              <w:t>6</w:t>
            </w:r>
            <w:r w:rsidR="006C7FFE">
              <w:rPr>
                <w:noProof/>
                <w:webHidden/>
              </w:rPr>
              <w:fldChar w:fldCharType="end"/>
            </w:r>
          </w:hyperlink>
        </w:p>
        <w:p w14:paraId="7B29EF0E" w14:textId="136D14B5" w:rsidR="006C7FFE" w:rsidRDefault="00000000">
          <w:pPr>
            <w:pStyle w:val="TOC2"/>
            <w:tabs>
              <w:tab w:val="left" w:pos="880"/>
              <w:tab w:val="right" w:leader="dot" w:pos="9628"/>
            </w:tabs>
            <w:rPr>
              <w:rFonts w:eastAsiaTheme="minorEastAsia"/>
              <w:noProof/>
              <w:lang w:val="es-ES" w:eastAsia="es-ES"/>
            </w:rPr>
          </w:pPr>
          <w:hyperlink w:anchor="_Toc167695424" w:history="1">
            <w:r w:rsidR="006C7FFE" w:rsidRPr="00654F0F">
              <w:rPr>
                <w:rStyle w:val="Hyperlink"/>
                <w:noProof/>
              </w:rPr>
              <w:t>7.1</w:t>
            </w:r>
            <w:r w:rsidR="006C7FFE">
              <w:rPr>
                <w:rFonts w:eastAsiaTheme="minorEastAsia"/>
                <w:noProof/>
                <w:lang w:val="es-ES" w:eastAsia="es-ES"/>
              </w:rPr>
              <w:tab/>
            </w:r>
            <w:r w:rsidR="006C7FFE" w:rsidRPr="00654F0F">
              <w:rPr>
                <w:rStyle w:val="Hyperlink"/>
                <w:noProof/>
              </w:rPr>
              <w:t>Contents of a proposal</w:t>
            </w:r>
            <w:r w:rsidR="006C7FFE">
              <w:rPr>
                <w:noProof/>
                <w:webHidden/>
              </w:rPr>
              <w:tab/>
            </w:r>
            <w:r w:rsidR="006C7FFE">
              <w:rPr>
                <w:noProof/>
                <w:webHidden/>
              </w:rPr>
              <w:fldChar w:fldCharType="begin"/>
            </w:r>
            <w:r w:rsidR="006C7FFE">
              <w:rPr>
                <w:noProof/>
                <w:webHidden/>
              </w:rPr>
              <w:instrText xml:space="preserve"> PAGEREF _Toc167695424 \h </w:instrText>
            </w:r>
            <w:r w:rsidR="006C7FFE">
              <w:rPr>
                <w:noProof/>
                <w:webHidden/>
              </w:rPr>
            </w:r>
            <w:r w:rsidR="006C7FFE">
              <w:rPr>
                <w:noProof/>
                <w:webHidden/>
              </w:rPr>
              <w:fldChar w:fldCharType="separate"/>
            </w:r>
            <w:r w:rsidR="006C7FFE">
              <w:rPr>
                <w:noProof/>
                <w:webHidden/>
              </w:rPr>
              <w:t>6</w:t>
            </w:r>
            <w:r w:rsidR="006C7FFE">
              <w:rPr>
                <w:noProof/>
                <w:webHidden/>
              </w:rPr>
              <w:fldChar w:fldCharType="end"/>
            </w:r>
          </w:hyperlink>
        </w:p>
        <w:p w14:paraId="12C4EADE" w14:textId="5F49E26D" w:rsidR="006C7FFE" w:rsidRDefault="00000000">
          <w:pPr>
            <w:pStyle w:val="TOC2"/>
            <w:tabs>
              <w:tab w:val="left" w:pos="880"/>
              <w:tab w:val="right" w:leader="dot" w:pos="9628"/>
            </w:tabs>
            <w:rPr>
              <w:rFonts w:eastAsiaTheme="minorEastAsia"/>
              <w:noProof/>
              <w:lang w:val="es-ES" w:eastAsia="es-ES"/>
            </w:rPr>
          </w:pPr>
          <w:hyperlink w:anchor="_Toc167695425" w:history="1">
            <w:r w:rsidR="006C7FFE" w:rsidRPr="00654F0F">
              <w:rPr>
                <w:rStyle w:val="Hyperlink"/>
                <w:noProof/>
              </w:rPr>
              <w:t>7.2</w:t>
            </w:r>
            <w:r w:rsidR="006C7FFE">
              <w:rPr>
                <w:rFonts w:eastAsiaTheme="minorEastAsia"/>
                <w:noProof/>
                <w:lang w:val="es-ES" w:eastAsia="es-ES"/>
              </w:rPr>
              <w:tab/>
            </w:r>
            <w:r w:rsidR="006C7FFE" w:rsidRPr="00654F0F">
              <w:rPr>
                <w:rStyle w:val="Hyperlink"/>
                <w:noProof/>
              </w:rPr>
              <w:t>Project proposal, Gant chart, Budget, CV templates</w:t>
            </w:r>
            <w:r w:rsidR="006C7FFE">
              <w:rPr>
                <w:noProof/>
                <w:webHidden/>
              </w:rPr>
              <w:tab/>
            </w:r>
            <w:r w:rsidR="006C7FFE">
              <w:rPr>
                <w:noProof/>
                <w:webHidden/>
              </w:rPr>
              <w:fldChar w:fldCharType="begin"/>
            </w:r>
            <w:r w:rsidR="006C7FFE">
              <w:rPr>
                <w:noProof/>
                <w:webHidden/>
              </w:rPr>
              <w:instrText xml:space="preserve"> PAGEREF _Toc167695425 \h </w:instrText>
            </w:r>
            <w:r w:rsidR="006C7FFE">
              <w:rPr>
                <w:noProof/>
                <w:webHidden/>
              </w:rPr>
            </w:r>
            <w:r w:rsidR="006C7FFE">
              <w:rPr>
                <w:noProof/>
                <w:webHidden/>
              </w:rPr>
              <w:fldChar w:fldCharType="separate"/>
            </w:r>
            <w:r w:rsidR="006C7FFE">
              <w:rPr>
                <w:noProof/>
                <w:webHidden/>
              </w:rPr>
              <w:t>7</w:t>
            </w:r>
            <w:r w:rsidR="006C7FFE">
              <w:rPr>
                <w:noProof/>
                <w:webHidden/>
              </w:rPr>
              <w:fldChar w:fldCharType="end"/>
            </w:r>
          </w:hyperlink>
        </w:p>
        <w:p w14:paraId="27730703" w14:textId="2661E6E0" w:rsidR="006C7FFE" w:rsidRDefault="00000000">
          <w:pPr>
            <w:pStyle w:val="TOC2"/>
            <w:tabs>
              <w:tab w:val="left" w:pos="880"/>
              <w:tab w:val="right" w:leader="dot" w:pos="9628"/>
            </w:tabs>
            <w:rPr>
              <w:rFonts w:eastAsiaTheme="minorEastAsia"/>
              <w:noProof/>
              <w:lang w:val="es-ES" w:eastAsia="es-ES"/>
            </w:rPr>
          </w:pPr>
          <w:hyperlink w:anchor="_Toc167695426" w:history="1">
            <w:r w:rsidR="006C7FFE" w:rsidRPr="00654F0F">
              <w:rPr>
                <w:rStyle w:val="Hyperlink"/>
                <w:noProof/>
              </w:rPr>
              <w:t>7.3</w:t>
            </w:r>
            <w:r w:rsidR="006C7FFE">
              <w:rPr>
                <w:rFonts w:eastAsiaTheme="minorEastAsia"/>
                <w:noProof/>
                <w:lang w:val="es-ES" w:eastAsia="es-ES"/>
              </w:rPr>
              <w:tab/>
            </w:r>
            <w:r w:rsidR="006C7FFE" w:rsidRPr="00654F0F">
              <w:rPr>
                <w:rStyle w:val="Hyperlink"/>
                <w:noProof/>
              </w:rPr>
              <w:t>Budget guidance – costs that can be considered in budget</w:t>
            </w:r>
            <w:r w:rsidR="006C7FFE">
              <w:rPr>
                <w:noProof/>
                <w:webHidden/>
              </w:rPr>
              <w:tab/>
            </w:r>
            <w:r w:rsidR="006C7FFE">
              <w:rPr>
                <w:noProof/>
                <w:webHidden/>
              </w:rPr>
              <w:fldChar w:fldCharType="begin"/>
            </w:r>
            <w:r w:rsidR="006C7FFE">
              <w:rPr>
                <w:noProof/>
                <w:webHidden/>
              </w:rPr>
              <w:instrText xml:space="preserve"> PAGEREF _Toc167695426 \h </w:instrText>
            </w:r>
            <w:r w:rsidR="006C7FFE">
              <w:rPr>
                <w:noProof/>
                <w:webHidden/>
              </w:rPr>
            </w:r>
            <w:r w:rsidR="006C7FFE">
              <w:rPr>
                <w:noProof/>
                <w:webHidden/>
              </w:rPr>
              <w:fldChar w:fldCharType="separate"/>
            </w:r>
            <w:r w:rsidR="006C7FFE">
              <w:rPr>
                <w:noProof/>
                <w:webHidden/>
              </w:rPr>
              <w:t>8</w:t>
            </w:r>
            <w:r w:rsidR="006C7FFE">
              <w:rPr>
                <w:noProof/>
                <w:webHidden/>
              </w:rPr>
              <w:fldChar w:fldCharType="end"/>
            </w:r>
          </w:hyperlink>
        </w:p>
        <w:p w14:paraId="02E0D90F" w14:textId="105B9C3E" w:rsidR="006C7FFE" w:rsidRDefault="00000000">
          <w:pPr>
            <w:pStyle w:val="TOC2"/>
            <w:tabs>
              <w:tab w:val="left" w:pos="880"/>
              <w:tab w:val="right" w:leader="dot" w:pos="9628"/>
            </w:tabs>
            <w:rPr>
              <w:rFonts w:eastAsiaTheme="minorEastAsia"/>
              <w:noProof/>
              <w:lang w:val="es-ES" w:eastAsia="es-ES"/>
            </w:rPr>
          </w:pPr>
          <w:hyperlink w:anchor="_Toc167695427" w:history="1">
            <w:r w:rsidR="006C7FFE" w:rsidRPr="00654F0F">
              <w:rPr>
                <w:rStyle w:val="Hyperlink"/>
                <w:noProof/>
              </w:rPr>
              <w:t>7.4</w:t>
            </w:r>
            <w:r w:rsidR="006C7FFE">
              <w:rPr>
                <w:rFonts w:eastAsiaTheme="minorEastAsia"/>
                <w:noProof/>
                <w:lang w:val="es-ES" w:eastAsia="es-ES"/>
              </w:rPr>
              <w:tab/>
            </w:r>
            <w:r w:rsidR="006C7FFE" w:rsidRPr="00654F0F">
              <w:rPr>
                <w:rStyle w:val="Hyperlink"/>
                <w:noProof/>
              </w:rPr>
              <w:t>Funding</w:t>
            </w:r>
            <w:r w:rsidR="006C7FFE">
              <w:rPr>
                <w:noProof/>
                <w:webHidden/>
              </w:rPr>
              <w:tab/>
            </w:r>
            <w:r w:rsidR="006C7FFE">
              <w:rPr>
                <w:noProof/>
                <w:webHidden/>
              </w:rPr>
              <w:fldChar w:fldCharType="begin"/>
            </w:r>
            <w:r w:rsidR="006C7FFE">
              <w:rPr>
                <w:noProof/>
                <w:webHidden/>
              </w:rPr>
              <w:instrText xml:space="preserve"> PAGEREF _Toc167695427 \h </w:instrText>
            </w:r>
            <w:r w:rsidR="006C7FFE">
              <w:rPr>
                <w:noProof/>
                <w:webHidden/>
              </w:rPr>
            </w:r>
            <w:r w:rsidR="006C7FFE">
              <w:rPr>
                <w:noProof/>
                <w:webHidden/>
              </w:rPr>
              <w:fldChar w:fldCharType="separate"/>
            </w:r>
            <w:r w:rsidR="006C7FFE">
              <w:rPr>
                <w:noProof/>
                <w:webHidden/>
              </w:rPr>
              <w:t>8</w:t>
            </w:r>
            <w:r w:rsidR="006C7FFE">
              <w:rPr>
                <w:noProof/>
                <w:webHidden/>
              </w:rPr>
              <w:fldChar w:fldCharType="end"/>
            </w:r>
          </w:hyperlink>
        </w:p>
        <w:p w14:paraId="06F3B532" w14:textId="61C462C5" w:rsidR="006C7FFE" w:rsidRDefault="00000000">
          <w:pPr>
            <w:pStyle w:val="TOC2"/>
            <w:tabs>
              <w:tab w:val="left" w:pos="880"/>
              <w:tab w:val="right" w:leader="dot" w:pos="9628"/>
            </w:tabs>
            <w:rPr>
              <w:rFonts w:eastAsiaTheme="minorEastAsia"/>
              <w:noProof/>
              <w:lang w:val="es-ES" w:eastAsia="es-ES"/>
            </w:rPr>
          </w:pPr>
          <w:hyperlink w:anchor="_Toc167695428" w:history="1">
            <w:r w:rsidR="006C7FFE" w:rsidRPr="00654F0F">
              <w:rPr>
                <w:rStyle w:val="Hyperlink"/>
                <w:noProof/>
              </w:rPr>
              <w:t>7.5</w:t>
            </w:r>
            <w:r w:rsidR="006C7FFE">
              <w:rPr>
                <w:rFonts w:eastAsiaTheme="minorEastAsia"/>
                <w:noProof/>
                <w:lang w:val="es-ES" w:eastAsia="es-ES"/>
              </w:rPr>
              <w:tab/>
            </w:r>
            <w:r w:rsidR="006C7FFE" w:rsidRPr="00654F0F">
              <w:rPr>
                <w:rStyle w:val="Hyperlink"/>
                <w:noProof/>
              </w:rPr>
              <w:t>Where to submit proposal</w:t>
            </w:r>
            <w:r w:rsidR="006C7FFE">
              <w:rPr>
                <w:noProof/>
                <w:webHidden/>
              </w:rPr>
              <w:tab/>
            </w:r>
            <w:r w:rsidR="006C7FFE">
              <w:rPr>
                <w:noProof/>
                <w:webHidden/>
              </w:rPr>
              <w:fldChar w:fldCharType="begin"/>
            </w:r>
            <w:r w:rsidR="006C7FFE">
              <w:rPr>
                <w:noProof/>
                <w:webHidden/>
              </w:rPr>
              <w:instrText xml:space="preserve"> PAGEREF _Toc167695428 \h </w:instrText>
            </w:r>
            <w:r w:rsidR="006C7FFE">
              <w:rPr>
                <w:noProof/>
                <w:webHidden/>
              </w:rPr>
            </w:r>
            <w:r w:rsidR="006C7FFE">
              <w:rPr>
                <w:noProof/>
                <w:webHidden/>
              </w:rPr>
              <w:fldChar w:fldCharType="separate"/>
            </w:r>
            <w:r w:rsidR="006C7FFE">
              <w:rPr>
                <w:noProof/>
                <w:webHidden/>
              </w:rPr>
              <w:t>8</w:t>
            </w:r>
            <w:r w:rsidR="006C7FFE">
              <w:rPr>
                <w:noProof/>
                <w:webHidden/>
              </w:rPr>
              <w:fldChar w:fldCharType="end"/>
            </w:r>
          </w:hyperlink>
        </w:p>
        <w:p w14:paraId="4E7B011A" w14:textId="4A7A0DEF" w:rsidR="006C7FFE" w:rsidRDefault="00000000">
          <w:pPr>
            <w:pStyle w:val="TOC2"/>
            <w:tabs>
              <w:tab w:val="left" w:pos="880"/>
              <w:tab w:val="right" w:leader="dot" w:pos="9628"/>
            </w:tabs>
            <w:rPr>
              <w:rFonts w:eastAsiaTheme="minorEastAsia"/>
              <w:noProof/>
              <w:lang w:val="es-ES" w:eastAsia="es-ES"/>
            </w:rPr>
          </w:pPr>
          <w:hyperlink w:anchor="_Toc167695429" w:history="1">
            <w:r w:rsidR="006C7FFE" w:rsidRPr="00654F0F">
              <w:rPr>
                <w:rStyle w:val="Hyperlink"/>
                <w:noProof/>
              </w:rPr>
              <w:t>7.6</w:t>
            </w:r>
            <w:r w:rsidR="006C7FFE">
              <w:rPr>
                <w:rFonts w:eastAsiaTheme="minorEastAsia"/>
                <w:noProof/>
                <w:lang w:val="es-ES" w:eastAsia="es-ES"/>
              </w:rPr>
              <w:tab/>
            </w:r>
            <w:r w:rsidR="006C7FFE" w:rsidRPr="00654F0F">
              <w:rPr>
                <w:rStyle w:val="Hyperlink"/>
                <w:noProof/>
              </w:rPr>
              <w:t>Proposal deadline</w:t>
            </w:r>
            <w:r w:rsidR="006C7FFE">
              <w:rPr>
                <w:noProof/>
                <w:webHidden/>
              </w:rPr>
              <w:tab/>
            </w:r>
            <w:r w:rsidR="006C7FFE">
              <w:rPr>
                <w:noProof/>
                <w:webHidden/>
              </w:rPr>
              <w:fldChar w:fldCharType="begin"/>
            </w:r>
            <w:r w:rsidR="006C7FFE">
              <w:rPr>
                <w:noProof/>
                <w:webHidden/>
              </w:rPr>
              <w:instrText xml:space="preserve"> PAGEREF _Toc167695429 \h </w:instrText>
            </w:r>
            <w:r w:rsidR="006C7FFE">
              <w:rPr>
                <w:noProof/>
                <w:webHidden/>
              </w:rPr>
            </w:r>
            <w:r w:rsidR="006C7FFE">
              <w:rPr>
                <w:noProof/>
                <w:webHidden/>
              </w:rPr>
              <w:fldChar w:fldCharType="separate"/>
            </w:r>
            <w:r w:rsidR="006C7FFE">
              <w:rPr>
                <w:noProof/>
                <w:webHidden/>
              </w:rPr>
              <w:t>8</w:t>
            </w:r>
            <w:r w:rsidR="006C7FFE">
              <w:rPr>
                <w:noProof/>
                <w:webHidden/>
              </w:rPr>
              <w:fldChar w:fldCharType="end"/>
            </w:r>
          </w:hyperlink>
        </w:p>
        <w:p w14:paraId="5FE62D48" w14:textId="2F5A7A58" w:rsidR="006C7FFE" w:rsidRDefault="00000000">
          <w:pPr>
            <w:pStyle w:val="TOC1"/>
            <w:tabs>
              <w:tab w:val="left" w:pos="440"/>
              <w:tab w:val="right" w:leader="dot" w:pos="9628"/>
            </w:tabs>
            <w:rPr>
              <w:rFonts w:eastAsiaTheme="minorEastAsia"/>
              <w:noProof/>
              <w:lang w:val="es-ES" w:eastAsia="es-ES"/>
            </w:rPr>
          </w:pPr>
          <w:hyperlink w:anchor="_Toc167695430" w:history="1">
            <w:r w:rsidR="006C7FFE" w:rsidRPr="00654F0F">
              <w:rPr>
                <w:rStyle w:val="Hyperlink"/>
                <w:b/>
                <w:bCs/>
                <w:noProof/>
              </w:rPr>
              <w:t>8</w:t>
            </w:r>
            <w:r w:rsidR="006C7FFE">
              <w:rPr>
                <w:rFonts w:eastAsiaTheme="minorEastAsia"/>
                <w:noProof/>
                <w:lang w:val="es-ES" w:eastAsia="es-ES"/>
              </w:rPr>
              <w:tab/>
            </w:r>
            <w:r w:rsidR="006C7FFE" w:rsidRPr="00654F0F">
              <w:rPr>
                <w:rStyle w:val="Hyperlink"/>
                <w:b/>
                <w:bCs/>
                <w:noProof/>
              </w:rPr>
              <w:t>Proposal Evaluation</w:t>
            </w:r>
            <w:r w:rsidR="006C7FFE">
              <w:rPr>
                <w:noProof/>
                <w:webHidden/>
              </w:rPr>
              <w:tab/>
            </w:r>
            <w:r w:rsidR="006C7FFE">
              <w:rPr>
                <w:noProof/>
                <w:webHidden/>
              </w:rPr>
              <w:fldChar w:fldCharType="begin"/>
            </w:r>
            <w:r w:rsidR="006C7FFE">
              <w:rPr>
                <w:noProof/>
                <w:webHidden/>
              </w:rPr>
              <w:instrText xml:space="preserve"> PAGEREF _Toc167695430 \h </w:instrText>
            </w:r>
            <w:r w:rsidR="006C7FFE">
              <w:rPr>
                <w:noProof/>
                <w:webHidden/>
              </w:rPr>
            </w:r>
            <w:r w:rsidR="006C7FFE">
              <w:rPr>
                <w:noProof/>
                <w:webHidden/>
              </w:rPr>
              <w:fldChar w:fldCharType="separate"/>
            </w:r>
            <w:r w:rsidR="006C7FFE">
              <w:rPr>
                <w:noProof/>
                <w:webHidden/>
              </w:rPr>
              <w:t>8</w:t>
            </w:r>
            <w:r w:rsidR="006C7FFE">
              <w:rPr>
                <w:noProof/>
                <w:webHidden/>
              </w:rPr>
              <w:fldChar w:fldCharType="end"/>
            </w:r>
          </w:hyperlink>
        </w:p>
        <w:p w14:paraId="1C6414D3" w14:textId="7E988672" w:rsidR="006C7FFE" w:rsidRDefault="00000000">
          <w:pPr>
            <w:pStyle w:val="TOC2"/>
            <w:tabs>
              <w:tab w:val="left" w:pos="880"/>
              <w:tab w:val="right" w:leader="dot" w:pos="9628"/>
            </w:tabs>
            <w:rPr>
              <w:rFonts w:eastAsiaTheme="minorEastAsia"/>
              <w:noProof/>
              <w:lang w:val="es-ES" w:eastAsia="es-ES"/>
            </w:rPr>
          </w:pPr>
          <w:hyperlink w:anchor="_Toc167695431" w:history="1">
            <w:r w:rsidR="006C7FFE" w:rsidRPr="00654F0F">
              <w:rPr>
                <w:rStyle w:val="Hyperlink"/>
                <w:noProof/>
              </w:rPr>
              <w:t>8.1</w:t>
            </w:r>
            <w:r w:rsidR="006C7FFE">
              <w:rPr>
                <w:rFonts w:eastAsiaTheme="minorEastAsia"/>
                <w:noProof/>
                <w:lang w:val="es-ES" w:eastAsia="es-ES"/>
              </w:rPr>
              <w:tab/>
            </w:r>
            <w:r w:rsidR="006C7FFE" w:rsidRPr="00654F0F">
              <w:rPr>
                <w:rStyle w:val="Hyperlink"/>
                <w:noProof/>
              </w:rPr>
              <w:t>Proposal review process</w:t>
            </w:r>
            <w:r w:rsidR="006C7FFE">
              <w:rPr>
                <w:noProof/>
                <w:webHidden/>
              </w:rPr>
              <w:tab/>
            </w:r>
            <w:r w:rsidR="006C7FFE">
              <w:rPr>
                <w:noProof/>
                <w:webHidden/>
              </w:rPr>
              <w:fldChar w:fldCharType="begin"/>
            </w:r>
            <w:r w:rsidR="006C7FFE">
              <w:rPr>
                <w:noProof/>
                <w:webHidden/>
              </w:rPr>
              <w:instrText xml:space="preserve"> PAGEREF _Toc167695431 \h </w:instrText>
            </w:r>
            <w:r w:rsidR="006C7FFE">
              <w:rPr>
                <w:noProof/>
                <w:webHidden/>
              </w:rPr>
            </w:r>
            <w:r w:rsidR="006C7FFE">
              <w:rPr>
                <w:noProof/>
                <w:webHidden/>
              </w:rPr>
              <w:fldChar w:fldCharType="separate"/>
            </w:r>
            <w:r w:rsidR="006C7FFE">
              <w:rPr>
                <w:noProof/>
                <w:webHidden/>
              </w:rPr>
              <w:t>8</w:t>
            </w:r>
            <w:r w:rsidR="006C7FFE">
              <w:rPr>
                <w:noProof/>
                <w:webHidden/>
              </w:rPr>
              <w:fldChar w:fldCharType="end"/>
            </w:r>
          </w:hyperlink>
        </w:p>
        <w:p w14:paraId="467FAB2F" w14:textId="21532140" w:rsidR="006C7FFE" w:rsidRDefault="00000000">
          <w:pPr>
            <w:pStyle w:val="TOC2"/>
            <w:tabs>
              <w:tab w:val="left" w:pos="880"/>
              <w:tab w:val="right" w:leader="dot" w:pos="9628"/>
            </w:tabs>
            <w:rPr>
              <w:rFonts w:eastAsiaTheme="minorEastAsia"/>
              <w:noProof/>
              <w:lang w:val="es-ES" w:eastAsia="es-ES"/>
            </w:rPr>
          </w:pPr>
          <w:hyperlink w:anchor="_Toc167695432" w:history="1">
            <w:r w:rsidR="006C7FFE" w:rsidRPr="00654F0F">
              <w:rPr>
                <w:rStyle w:val="Hyperlink"/>
                <w:noProof/>
              </w:rPr>
              <w:t>8.2</w:t>
            </w:r>
            <w:r w:rsidR="006C7FFE">
              <w:rPr>
                <w:rFonts w:eastAsiaTheme="minorEastAsia"/>
                <w:noProof/>
                <w:lang w:val="es-ES" w:eastAsia="es-ES"/>
              </w:rPr>
              <w:tab/>
            </w:r>
            <w:r w:rsidR="006C7FFE" w:rsidRPr="00654F0F">
              <w:rPr>
                <w:rStyle w:val="Hyperlink"/>
                <w:noProof/>
              </w:rPr>
              <w:t>Proposal review criteria</w:t>
            </w:r>
            <w:r w:rsidR="006C7FFE">
              <w:rPr>
                <w:noProof/>
                <w:webHidden/>
              </w:rPr>
              <w:tab/>
            </w:r>
            <w:r w:rsidR="006C7FFE">
              <w:rPr>
                <w:noProof/>
                <w:webHidden/>
              </w:rPr>
              <w:fldChar w:fldCharType="begin"/>
            </w:r>
            <w:r w:rsidR="006C7FFE">
              <w:rPr>
                <w:noProof/>
                <w:webHidden/>
              </w:rPr>
              <w:instrText xml:space="preserve"> PAGEREF _Toc167695432 \h </w:instrText>
            </w:r>
            <w:r w:rsidR="006C7FFE">
              <w:rPr>
                <w:noProof/>
                <w:webHidden/>
              </w:rPr>
            </w:r>
            <w:r w:rsidR="006C7FFE">
              <w:rPr>
                <w:noProof/>
                <w:webHidden/>
              </w:rPr>
              <w:fldChar w:fldCharType="separate"/>
            </w:r>
            <w:r w:rsidR="006C7FFE">
              <w:rPr>
                <w:noProof/>
                <w:webHidden/>
              </w:rPr>
              <w:t>8</w:t>
            </w:r>
            <w:r w:rsidR="006C7FFE">
              <w:rPr>
                <w:noProof/>
                <w:webHidden/>
              </w:rPr>
              <w:fldChar w:fldCharType="end"/>
            </w:r>
          </w:hyperlink>
        </w:p>
        <w:p w14:paraId="2AD6FD52" w14:textId="215A1F86" w:rsidR="006C7FFE" w:rsidRDefault="00000000">
          <w:pPr>
            <w:pStyle w:val="TOC1"/>
            <w:tabs>
              <w:tab w:val="left" w:pos="440"/>
              <w:tab w:val="right" w:leader="dot" w:pos="9628"/>
            </w:tabs>
            <w:rPr>
              <w:rFonts w:eastAsiaTheme="minorEastAsia"/>
              <w:noProof/>
              <w:lang w:val="es-ES" w:eastAsia="es-ES"/>
            </w:rPr>
          </w:pPr>
          <w:hyperlink w:anchor="_Toc167695433" w:history="1">
            <w:r w:rsidR="006C7FFE" w:rsidRPr="00654F0F">
              <w:rPr>
                <w:rStyle w:val="Hyperlink"/>
                <w:b/>
                <w:bCs/>
                <w:noProof/>
              </w:rPr>
              <w:t>9</w:t>
            </w:r>
            <w:r w:rsidR="006C7FFE">
              <w:rPr>
                <w:rFonts w:eastAsiaTheme="minorEastAsia"/>
                <w:noProof/>
                <w:lang w:val="es-ES" w:eastAsia="es-ES"/>
              </w:rPr>
              <w:tab/>
            </w:r>
            <w:r w:rsidR="006C7FFE" w:rsidRPr="00654F0F">
              <w:rPr>
                <w:rStyle w:val="Hyperlink"/>
                <w:b/>
                <w:bCs/>
                <w:noProof/>
              </w:rPr>
              <w:t>Timeline for this RFP</w:t>
            </w:r>
            <w:r w:rsidR="006C7FFE">
              <w:rPr>
                <w:noProof/>
                <w:webHidden/>
              </w:rPr>
              <w:tab/>
            </w:r>
            <w:r w:rsidR="006C7FFE">
              <w:rPr>
                <w:noProof/>
                <w:webHidden/>
              </w:rPr>
              <w:fldChar w:fldCharType="begin"/>
            </w:r>
            <w:r w:rsidR="006C7FFE">
              <w:rPr>
                <w:noProof/>
                <w:webHidden/>
              </w:rPr>
              <w:instrText xml:space="preserve"> PAGEREF _Toc167695433 \h </w:instrText>
            </w:r>
            <w:r w:rsidR="006C7FFE">
              <w:rPr>
                <w:noProof/>
                <w:webHidden/>
              </w:rPr>
            </w:r>
            <w:r w:rsidR="006C7FFE">
              <w:rPr>
                <w:noProof/>
                <w:webHidden/>
              </w:rPr>
              <w:fldChar w:fldCharType="separate"/>
            </w:r>
            <w:r w:rsidR="006C7FFE">
              <w:rPr>
                <w:noProof/>
                <w:webHidden/>
              </w:rPr>
              <w:t>9</w:t>
            </w:r>
            <w:r w:rsidR="006C7FFE">
              <w:rPr>
                <w:noProof/>
                <w:webHidden/>
              </w:rPr>
              <w:fldChar w:fldCharType="end"/>
            </w:r>
          </w:hyperlink>
        </w:p>
        <w:p w14:paraId="14C10510" w14:textId="05AE7A1C" w:rsidR="006C7FFE" w:rsidRDefault="00000000">
          <w:pPr>
            <w:pStyle w:val="TOC1"/>
            <w:tabs>
              <w:tab w:val="left" w:pos="660"/>
              <w:tab w:val="right" w:leader="dot" w:pos="9628"/>
            </w:tabs>
            <w:rPr>
              <w:rFonts w:eastAsiaTheme="minorEastAsia"/>
              <w:noProof/>
              <w:lang w:val="es-ES" w:eastAsia="es-ES"/>
            </w:rPr>
          </w:pPr>
          <w:hyperlink w:anchor="_Toc167695434" w:history="1">
            <w:r w:rsidR="006C7FFE" w:rsidRPr="00654F0F">
              <w:rPr>
                <w:rStyle w:val="Hyperlink"/>
                <w:b/>
                <w:bCs/>
                <w:noProof/>
              </w:rPr>
              <w:t>10</w:t>
            </w:r>
            <w:r w:rsidR="006C7FFE">
              <w:rPr>
                <w:rFonts w:eastAsiaTheme="minorEastAsia"/>
                <w:noProof/>
                <w:lang w:val="es-ES" w:eastAsia="es-ES"/>
              </w:rPr>
              <w:tab/>
            </w:r>
            <w:r w:rsidR="006C7FFE" w:rsidRPr="00654F0F">
              <w:rPr>
                <w:rStyle w:val="Hyperlink"/>
                <w:b/>
                <w:bCs/>
                <w:noProof/>
              </w:rPr>
              <w:t>Questions</w:t>
            </w:r>
            <w:r w:rsidR="006C7FFE">
              <w:rPr>
                <w:noProof/>
                <w:webHidden/>
              </w:rPr>
              <w:tab/>
            </w:r>
            <w:r w:rsidR="006C7FFE">
              <w:rPr>
                <w:noProof/>
                <w:webHidden/>
              </w:rPr>
              <w:fldChar w:fldCharType="begin"/>
            </w:r>
            <w:r w:rsidR="006C7FFE">
              <w:rPr>
                <w:noProof/>
                <w:webHidden/>
              </w:rPr>
              <w:instrText xml:space="preserve"> PAGEREF _Toc167695434 \h </w:instrText>
            </w:r>
            <w:r w:rsidR="006C7FFE">
              <w:rPr>
                <w:noProof/>
                <w:webHidden/>
              </w:rPr>
            </w:r>
            <w:r w:rsidR="006C7FFE">
              <w:rPr>
                <w:noProof/>
                <w:webHidden/>
              </w:rPr>
              <w:fldChar w:fldCharType="separate"/>
            </w:r>
            <w:r w:rsidR="006C7FFE">
              <w:rPr>
                <w:noProof/>
                <w:webHidden/>
              </w:rPr>
              <w:t>10</w:t>
            </w:r>
            <w:r w:rsidR="006C7FFE">
              <w:rPr>
                <w:noProof/>
                <w:webHidden/>
              </w:rPr>
              <w:fldChar w:fldCharType="end"/>
            </w:r>
          </w:hyperlink>
        </w:p>
        <w:p w14:paraId="4BEBFB39" w14:textId="7EB08539" w:rsidR="006C7FFE" w:rsidRDefault="00000000">
          <w:pPr>
            <w:pStyle w:val="TOC1"/>
            <w:tabs>
              <w:tab w:val="left" w:pos="660"/>
              <w:tab w:val="right" w:leader="dot" w:pos="9628"/>
            </w:tabs>
            <w:rPr>
              <w:rFonts w:eastAsiaTheme="minorEastAsia"/>
              <w:noProof/>
              <w:lang w:val="es-ES" w:eastAsia="es-ES"/>
            </w:rPr>
          </w:pPr>
          <w:hyperlink w:anchor="_Toc167695435" w:history="1">
            <w:r w:rsidR="006C7FFE" w:rsidRPr="00654F0F">
              <w:rPr>
                <w:rStyle w:val="Hyperlink"/>
                <w:b/>
                <w:bCs/>
                <w:noProof/>
              </w:rPr>
              <w:t>11</w:t>
            </w:r>
            <w:r w:rsidR="006C7FFE">
              <w:rPr>
                <w:rFonts w:eastAsiaTheme="minorEastAsia"/>
                <w:noProof/>
                <w:lang w:val="es-ES" w:eastAsia="es-ES"/>
              </w:rPr>
              <w:tab/>
            </w:r>
            <w:r w:rsidR="006C7FFE" w:rsidRPr="00654F0F">
              <w:rPr>
                <w:rStyle w:val="Hyperlink"/>
                <w:b/>
                <w:bCs/>
                <w:noProof/>
              </w:rPr>
              <w:t>References</w:t>
            </w:r>
            <w:r w:rsidR="006C7FFE">
              <w:rPr>
                <w:noProof/>
                <w:webHidden/>
              </w:rPr>
              <w:tab/>
            </w:r>
            <w:r w:rsidR="006C7FFE">
              <w:rPr>
                <w:noProof/>
                <w:webHidden/>
              </w:rPr>
              <w:fldChar w:fldCharType="begin"/>
            </w:r>
            <w:r w:rsidR="006C7FFE">
              <w:rPr>
                <w:noProof/>
                <w:webHidden/>
              </w:rPr>
              <w:instrText xml:space="preserve"> PAGEREF _Toc167695435 \h </w:instrText>
            </w:r>
            <w:r w:rsidR="006C7FFE">
              <w:rPr>
                <w:noProof/>
                <w:webHidden/>
              </w:rPr>
            </w:r>
            <w:r w:rsidR="006C7FFE">
              <w:rPr>
                <w:noProof/>
                <w:webHidden/>
              </w:rPr>
              <w:fldChar w:fldCharType="separate"/>
            </w:r>
            <w:r w:rsidR="006C7FFE">
              <w:rPr>
                <w:noProof/>
                <w:webHidden/>
              </w:rPr>
              <w:t>10</w:t>
            </w:r>
            <w:r w:rsidR="006C7FFE">
              <w:rPr>
                <w:noProof/>
                <w:webHidden/>
              </w:rPr>
              <w:fldChar w:fldCharType="end"/>
            </w:r>
          </w:hyperlink>
        </w:p>
        <w:p w14:paraId="4521B6F6" w14:textId="37118D54" w:rsidR="00981EF8" w:rsidRDefault="00981EF8">
          <w:r>
            <w:rPr>
              <w:b/>
              <w:bCs/>
              <w:noProof/>
            </w:rPr>
            <w:fldChar w:fldCharType="end"/>
          </w:r>
        </w:p>
      </w:sdtContent>
    </w:sdt>
    <w:p w14:paraId="5633481F" w14:textId="444AF3AC" w:rsidR="006C7FFE" w:rsidRDefault="006C7FFE">
      <w:r>
        <w:br w:type="page"/>
      </w:r>
    </w:p>
    <w:p w14:paraId="51209C76" w14:textId="77777777" w:rsidR="00A049F6" w:rsidRPr="002736FB" w:rsidRDefault="00A049F6" w:rsidP="007831DB">
      <w:pPr>
        <w:pStyle w:val="Heading1"/>
        <w:rPr>
          <w:b/>
          <w:bCs/>
        </w:rPr>
      </w:pPr>
      <w:bookmarkStart w:id="3" w:name="_Toc167695413"/>
      <w:r w:rsidRPr="002736FB">
        <w:rPr>
          <w:b/>
          <w:bCs/>
        </w:rPr>
        <w:lastRenderedPageBreak/>
        <w:t>ICARS Overview</w:t>
      </w:r>
      <w:bookmarkEnd w:id="3"/>
    </w:p>
    <w:p w14:paraId="6B1F3681" w14:textId="582DA45D" w:rsidR="00A049F6" w:rsidRPr="00A04BA0" w:rsidRDefault="00A049F6" w:rsidP="6F648549">
      <w:r>
        <w:t>ICARS partner</w:t>
      </w:r>
      <w:r w:rsidR="7C80DC72">
        <w:t>s</w:t>
      </w:r>
      <w:r>
        <w:t xml:space="preserve"> with low- and middle-income countries (LMICs) in their efforts to reduce drug-resistant infections</w:t>
      </w:r>
      <w:r w:rsidR="59531F3C">
        <w:t xml:space="preserve">, providing both </w:t>
      </w:r>
      <w:r>
        <w:t xml:space="preserve">funding as well as </w:t>
      </w:r>
      <w:r w:rsidR="1579E425">
        <w:t xml:space="preserve">technical </w:t>
      </w:r>
      <w:r>
        <w:t xml:space="preserve">expertise </w:t>
      </w:r>
      <w:r w:rsidR="1D3469E2">
        <w:t>on</w:t>
      </w:r>
      <w:r>
        <w:t xml:space="preserve"> intervention and implementation research projects across the One Health spectrum</w:t>
      </w:r>
      <w:r w:rsidR="729E8B69">
        <w:t xml:space="preserve"> to national partners</w:t>
      </w:r>
      <w:r>
        <w:t>. ICARS works in partnership with LMIC ministries and other research institutions to respond to antimicrobial resistance (AMR) challenges identified in country by co-developing</w:t>
      </w:r>
      <w:r w:rsidR="69F6C8B3">
        <w:t xml:space="preserve"> </w:t>
      </w:r>
      <w:r w:rsidR="4CB9833C">
        <w:t>and funding</w:t>
      </w:r>
      <w:r>
        <w:t xml:space="preserve"> tailored solutions with LMIC governments and researchers, who then implement interventions on the ground, building on AMR National Action Plans through context-specific and cost-effective solutions for sustainable scale-up. As part of this mandate, ICARS also works with </w:t>
      </w:r>
      <w:r w:rsidR="004C00B3">
        <w:t>subject matter experts</w:t>
      </w:r>
      <w:r>
        <w:t xml:space="preserve">, </w:t>
      </w:r>
      <w:r w:rsidR="39CE8563">
        <w:t>Q</w:t>
      </w:r>
      <w:r w:rsidR="440ADFAC">
        <w:t xml:space="preserve">uadripartite and other </w:t>
      </w:r>
      <w:proofErr w:type="gramStart"/>
      <w:r>
        <w:t>organisations</w:t>
      </w:r>
      <w:proofErr w:type="gramEnd"/>
      <w:r>
        <w:t xml:space="preserve"> and AMR partners</w:t>
      </w:r>
      <w:r w:rsidR="69F6C8B3">
        <w:t xml:space="preserve"> </w:t>
      </w:r>
      <w:r w:rsidR="098A7844">
        <w:t>regionally and</w:t>
      </w:r>
      <w:r>
        <w:t xml:space="preserve"> globally to better understand the influence of local social and economic contexts that influence intervention and implementation research projects on AMR</w:t>
      </w:r>
      <w:r w:rsidR="004C00B3">
        <w:t xml:space="preserve">. </w:t>
      </w:r>
      <w:r>
        <w:t>For more details visit: https://icars-global.org/.</w:t>
      </w:r>
    </w:p>
    <w:p w14:paraId="10F2114F" w14:textId="77777777" w:rsidR="009805C2" w:rsidRDefault="009805C2" w:rsidP="009805C2"/>
    <w:p w14:paraId="4AE52D38" w14:textId="3B926583" w:rsidR="009805C2" w:rsidRPr="002736FB" w:rsidRDefault="009805C2" w:rsidP="006C7FFE">
      <w:pPr>
        <w:pStyle w:val="Heading1"/>
        <w:spacing w:before="0"/>
        <w:rPr>
          <w:b/>
          <w:bCs/>
        </w:rPr>
      </w:pPr>
      <w:bookmarkStart w:id="4" w:name="_Toc167695414"/>
      <w:r w:rsidRPr="002736FB">
        <w:rPr>
          <w:b/>
          <w:bCs/>
        </w:rPr>
        <w:t>The Environment and AMR</w:t>
      </w:r>
      <w:bookmarkEnd w:id="4"/>
    </w:p>
    <w:p w14:paraId="57A9C8B3" w14:textId="7C1B3825" w:rsidR="00175BBF" w:rsidRDefault="0CBF1C77" w:rsidP="006C7FFE">
      <w:pPr>
        <w:spacing w:after="240"/>
      </w:pPr>
      <w:r>
        <w:t xml:space="preserve">Antimicrobial resistance (AMR) is extensively described in humans, animals and to a lesser extent in the environment as the key One Health </w:t>
      </w:r>
      <w:r w:rsidR="3F353C47">
        <w:t>sectors</w:t>
      </w:r>
      <w:r>
        <w:t xml:space="preserve">. However, the relative roles of these sectors in the development, transmission and persistence of AMR, and the associated risks to human and animal health, </w:t>
      </w:r>
      <w:r w:rsidR="29A59026">
        <w:t>are</w:t>
      </w:r>
      <w:r>
        <w:t xml:space="preserve"> yet to be unequivocally elaborated.  </w:t>
      </w:r>
    </w:p>
    <w:p w14:paraId="536DDC0E" w14:textId="1494C20A" w:rsidR="009E3981" w:rsidRDefault="47FA30F0" w:rsidP="009327E2">
      <w:pPr>
        <w:spacing w:before="240" w:after="240"/>
      </w:pPr>
      <w:r>
        <w:t>B</w:t>
      </w:r>
      <w:r w:rsidR="68518516">
        <w:t>acteria</w:t>
      </w:r>
      <w:r w:rsidR="0CBF1C77">
        <w:t xml:space="preserve"> in water</w:t>
      </w:r>
      <w:r w:rsidR="4F513F63">
        <w:t>,</w:t>
      </w:r>
      <w:r w:rsidR="0CBF1C77">
        <w:t xml:space="preserve"> soil, </w:t>
      </w:r>
      <w:proofErr w:type="gramStart"/>
      <w:r w:rsidR="0CBF1C77">
        <w:t>air</w:t>
      </w:r>
      <w:proofErr w:type="gramEnd"/>
      <w:r w:rsidR="0CBF1C77">
        <w:t xml:space="preserve"> and crops, are quantitatively the most prevalent bacteria. </w:t>
      </w:r>
      <w:r w:rsidR="008A166B">
        <w:t>Some of these</w:t>
      </w:r>
      <w:r w:rsidR="7F04ABA7">
        <w:t xml:space="preserve"> can b</w:t>
      </w:r>
      <w:r w:rsidR="6E150610">
        <w:t>e pathogenic to animals and humans</w:t>
      </w:r>
      <w:r w:rsidR="7A969C23">
        <w:t xml:space="preserve"> </w:t>
      </w:r>
      <w:r w:rsidR="6E150610">
        <w:t>a</w:t>
      </w:r>
      <w:r w:rsidR="008A166B">
        <w:t>n</w:t>
      </w:r>
      <w:r w:rsidR="6E150610">
        <w:t>d</w:t>
      </w:r>
      <w:r w:rsidR="008A166B">
        <w:t xml:space="preserve"> </w:t>
      </w:r>
      <w:r w:rsidR="214D2309">
        <w:t>s</w:t>
      </w:r>
      <w:r w:rsidR="0CBF1C77">
        <w:t xml:space="preserve">erve </w:t>
      </w:r>
      <w:r w:rsidR="56691ED1">
        <w:t xml:space="preserve">broadly </w:t>
      </w:r>
      <w:r w:rsidR="0CBF1C77">
        <w:t>as sources and reservoirs of AMR that can become incorporated into human and animal commensals and pathogens over time</w:t>
      </w:r>
      <w:r w:rsidR="00832EBA">
        <w:t xml:space="preserve"> </w:t>
      </w:r>
      <w:r w:rsidR="006C7FFE">
        <w:fldChar w:fldCharType="begin" w:fldLock="1"/>
      </w:r>
      <w:r w:rsidR="006C7FFE">
        <w:instrText>ADDIN CSL_CITATION {"citationItems":[{"id":"ITEM-1","itemData":{"DOI":"10.1093/trstmh/trw048","author":[{"dropping-particle":"","family":"Robinson","given":"TP","non-dropping-particle":"","parse-names":false,"suffix":""},{"dropping-particle":"","family":"Bu","given":"DP","non-dropping-particle":"","parse-names":false,"suffix":""},{"dropping-particle":"","family":"Carrique-Mas","given":"J","non-dropping-particle":"","parse-names":false,"suffix":""},{"dropping-particle":"","family":"Fèvre","given":"EM","non-dropping-particle":"","parse-names":false,"suffix":""},{"dropping-particle":"","family":"Gilbert","given":"M","non-dropping-particle":"","parse-names":false,"suffix":""},{"dropping-particle":"","family":"Grace","given":"D","non-dropping-particle":"","parse-names":false,"suffix":""},{"dropping-particle":"","family":"Hay","given":"SI","non-dropping-particle":"","parse-names":false,"suffix":""},{"dropping-particle":"","family":"Jiwakanon","given":"J","non-dropping-particle":"","parse-names":false,"suffix":""},{"dropping-particle":"","family":"Kakkar","given":"M","non-dropping-particle":"","parse-names":false,"suffix":""},{"dropping-particle":"","family":"Kariuki","given":"S","non-dropping-particle":"","parse-names":false,"suffix":""},{"dropping-particle":"","family":"Laxminarayan","given":"R","non-dropping-particle":"","parse-names":false,"suffix":""},{"dropping-particle":"","family":"Lubroth","given":"J","non-dropping-particle":"","parse-names":false,"suffix":""},{"dropping-particle":"","family":"Magnusson","given":"U","non-dropping-particle":"","parse-names":false,"suffix":""},{"dropping-particle":"","family":"Thi Ngoc","given":"P","non-dropping-particle":"","parse-names":false,"suffix":""},{"dropping-particle":"","family":"Boeckel","given":"TP","non-dropping-particle":"Van","parse-names":false,"suffix":""},{"dropping-particle":"","family":"Woolhouse","given":"ME","non-dropping-particle":"","parse-names":false,"suffix":""}],"container-title":"Trans R Soc Trop Med Hyg","id":"ITEM-1","issue":"7","issued":{"date-parts":[["2016"]]},"page":"377-380","title":"Antibiotic resistance is the quintessential One Health issue","type":"article-journal","volume":"110"},"uris":["http://www.mendeley.com/documents/?uuid=898f7404-f996-4a3c-bd4d-e4bb45126b44"]},{"id":"ITEM-2","itemData":{"DOI":"10.1016/S0140-6736(15)00730-8","ISSN":"1474547X","author":[{"dropping-particle":"","family":"Robinson","given":"Timothy P.","non-dropping-particle":"","parse-names":false,"suffix":""},{"dropping-particle":"","family":"Wertheim","given":"Heiman F.L.","non-dropping-particle":"","parse-names":false,"suffix":""},{"dropping-particle":"","family":"Kakkar","given":"Manish","non-dropping-particle":"","parse-names":false,"suffix":""},{"dropping-particle":"","family":"Kariuki","given":"Samuel","non-dropping-particle":"","parse-names":false,"suffix":""},{"dropping-particle":"","family":"Bu","given":"Dengpan","non-dropping-particle":"","parse-names":false,"suffix":""},{"dropping-particle":"","family":"Price","given":"Lance B.","non-dropping-particle":"","parse-names":false,"suffix":""}],"container-title":"The Lancet","id":"ITEM-2","issue":"10014","issued":{"date-parts":[["2016"]]},"title":"Animal production and antimicrobial resistance in the clinic","type":"article","volume":"387"},"uris":["http://www.mendeley.com/documents/?uuid=0069e8a8-07ee-3aa0-b1e5-bd8f98592c24"]}],"mendeley":{"formattedCitation":"(1,2)","plainTextFormattedCitation":"(1,2)"},"properties":{"noteIndex":0},"schema":"https://github.com/citation-style-language/schema/raw/master/csl-citation.json"}</w:instrText>
      </w:r>
      <w:r w:rsidR="006C7FFE">
        <w:fldChar w:fldCharType="separate"/>
      </w:r>
      <w:r w:rsidR="006C7FFE" w:rsidRPr="006C7FFE">
        <w:rPr>
          <w:noProof/>
        </w:rPr>
        <w:t>(1,2)</w:t>
      </w:r>
      <w:r w:rsidR="006C7FFE">
        <w:fldChar w:fldCharType="end"/>
      </w:r>
      <w:r w:rsidR="0CBF1C77">
        <w:t xml:space="preserve">.  AMR in the environment is further </w:t>
      </w:r>
      <w:r w:rsidR="05588433">
        <w:t>complicated or exacerbated</w:t>
      </w:r>
      <w:r w:rsidR="0CBF1C77">
        <w:t xml:space="preserve"> by anthropogenic activities, including the influx of AMR genes from livestock and human waste via </w:t>
      </w:r>
      <w:r w:rsidR="552CF518">
        <w:t xml:space="preserve">manure and </w:t>
      </w:r>
      <w:r w:rsidR="0CBF1C77">
        <w:t xml:space="preserve">sewage and the entry of antimicrobial residues from pharmaceutical industries, intensive crop and livestock farming, and hospital waste </w:t>
      </w:r>
      <w:r w:rsidR="006C7FFE">
        <w:fldChar w:fldCharType="begin" w:fldLock="1"/>
      </w:r>
      <w:r w:rsidR="006C7FFE">
        <w:instrText>ADDIN CSL_CITATION {"citationItems":[{"id":"ITEM-1","itemData":{"DOI":"10.1093/trstmh/trw048","author":[{"dropping-particle":"","family":"Robinson","given":"TP","non-dropping-particle":"","parse-names":false,"suffix":""},{"dropping-particle":"","family":"Bu","given":"DP","non-dropping-particle":"","parse-names":false,"suffix":""},{"dropping-particle":"","family":"Carrique-Mas","given":"J","non-dropping-particle":"","parse-names":false,"suffix":""},{"dropping-particle":"","family":"Fèvre","given":"EM","non-dropping-particle":"","parse-names":false,"suffix":""},{"dropping-particle":"","family":"Gilbert","given":"M","non-dropping-particle":"","parse-names":false,"suffix":""},{"dropping-particle":"","family":"Grace","given":"D","non-dropping-particle":"","parse-names":false,"suffix":""},{"dropping-particle":"","family":"Hay","given":"SI","non-dropping-particle":"","parse-names":false,"suffix":""},{"dropping-particle":"","family":"Jiwakanon","given":"J","non-dropping-particle":"","parse-names":false,"suffix":""},{"dropping-particle":"","family":"Kakkar","given":"M","non-dropping-particle":"","parse-names":false,"suffix":""},{"dropping-particle":"","family":"Kariuki","given":"S","non-dropping-particle":"","parse-names":false,"suffix":""},{"dropping-particle":"","family":"Laxminarayan","given":"R","non-dropping-particle":"","parse-names":false,"suffix":""},{"dropping-particle":"","family":"Lubroth","given":"J","non-dropping-particle":"","parse-names":false,"suffix":""},{"dropping-particle":"","family":"Magnusson","given":"U","non-dropping-particle":"","parse-names":false,"suffix":""},{"dropping-particle":"","family":"Thi Ngoc","given":"P","non-dropping-particle":"","parse-names":false,"suffix":""},{"dropping-particle":"","family":"Boeckel","given":"TP","non-dropping-particle":"Van","parse-names":false,"suffix":""},{"dropping-particle":"","family":"Woolhouse","given":"ME","non-dropping-particle":"","parse-names":false,"suffix":""}],"container-title":"Trans R Soc Trop Med Hyg","id":"ITEM-1","issue":"7","issued":{"date-parts":[["2016"]]},"page":"377-380","title":"Antibiotic resistance is the quintessential One Health issue","type":"article-journal","volume":"110"},"uris":["http://www.mendeley.com/documents/?uuid=898f7404-f996-4a3c-bd4d-e4bb45126b44"]},{"id":"ITEM-2","itemData":{"abstract":"The 2019 WHO AWaRe classification of antibiotics for evaluation and monitoring of use. Geneva: World Health Organization; 2019. (WHO/EMP/IAU/2019.11). Licence: CC BY-NC-SA 3.0 IGO.","author":[{"dropping-particle":"","family":"World Health Organization (WHO)","given":"","non-dropping-particle":"","parse-names":false,"suffix":""}],"container-title":"Geneva","id":"ITEM-2","issued":{"date-parts":[["2019"]]},"title":"The 2019 WHO AWaRe classification of antibiotics for evaluation and monitoring of use","type":"article"},"uris":["http://www.mendeley.com/documents/?uuid=5901ba3c-0c89-3905-9e92-4046c7c75d7f"]},{"id":"ITEM-3","itemData":{"DOI":"10.1111/j.1574-6976.2011.00273.x","ISSN":"01686445","abstract":"Antibiotics were one of the great discoveries of the 20th century. However, resistance appeared even in the earliest years of the antibiotic era. Antibiotic resistance continues to become worse, despite the ever-increasing resources devoted to combat the problem. One of the most important factors in the development of resistance to antibiotics is the remarkable ability of bacteria to share genetic resources via Lateral Gene Transfer (LGT). LGT occurs on a global scale, such that in theory, any gene in any organism anywhere in the microbial biosphere might be mobilized and spread. With sufficiently strong selection, any gene may spread to a point where it establishes a global presence. From an antibiotic resistance perspective, this means that a resistance phenotype can appear in a diverse range of infections around the globe nearly simultaneously. We discuss the forces and agents that make this LGT possible and argue that the problem of resistance can ultimately only be managed by understanding the problem from a broad ecological and evolutionary perspective. We also argue that human activities are exacerbating the problem by increasing the tempo of LGT and bacterial evolution for many traits that are important to humans. © 2011 Federation of European Microbiological Societies. Published by Blackwell Publishing Ltd.","author":[{"dropping-particle":"","family":"Stokes","given":"Hatch W.","non-dropping-particle":"","parse-names":false,"suffix":""},{"dropping-particle":"","family":"Gillings","given":"Michael R.","non-dropping-particle":"","parse-names":false,"suffix":""}],"container-title":"FEMS Microbiology Reviews","id":"ITEM-3","issue":"5","issued":{"date-parts":[["2011"]]},"title":"Gene flow, mobile genetic elements and the recruitment of antibiotic resistance genes into Gram-negative pathogens","type":"article","volume":"35"},"uris":["http://www.mendeley.com/documents/?uuid=5b912494-bbdf-39f5-9560-8b298174f7f3"]}],"mendeley":{"formattedCitation":"(1,3,4)","plainTextFormattedCitation":"(1,3,4)","previouslyFormattedCitation":"(1,3,4)"},"properties":{"noteIndex":0},"schema":"https://github.com/citation-style-language/schema/raw/master/csl-citation.json"}</w:instrText>
      </w:r>
      <w:r w:rsidR="006C7FFE">
        <w:fldChar w:fldCharType="separate"/>
      </w:r>
      <w:r w:rsidR="006C7FFE" w:rsidRPr="006C7FFE">
        <w:rPr>
          <w:noProof/>
        </w:rPr>
        <w:t>(1,3,4)</w:t>
      </w:r>
      <w:r w:rsidR="006C7FFE">
        <w:fldChar w:fldCharType="end"/>
      </w:r>
      <w:r w:rsidR="009E3981">
        <w:t>.</w:t>
      </w:r>
    </w:p>
    <w:p w14:paraId="75F200E4" w14:textId="2DEFBC52" w:rsidR="6AF752D9" w:rsidRPr="009327E2" w:rsidRDefault="6AF752D9" w:rsidP="009327E2">
      <w:pPr>
        <w:spacing w:before="240" w:after="240"/>
      </w:pPr>
      <w:r>
        <w:t>The built environment presents a further challenge</w:t>
      </w:r>
      <w:r w:rsidR="19DFAF22">
        <w:t xml:space="preserve">. </w:t>
      </w:r>
      <w:r w:rsidR="6D1BD690">
        <w:t>Various factors contribute to the development and spread of AMR in built environments, including the use of</w:t>
      </w:r>
      <w:r w:rsidR="23C2F5EC">
        <w:t xml:space="preserve"> </w:t>
      </w:r>
      <w:r w:rsidR="6D1BD690">
        <w:t xml:space="preserve">antimicrobial agents in cleaning products, </w:t>
      </w:r>
      <w:r w:rsidR="6EEF63E2">
        <w:t>including disinfectants,</w:t>
      </w:r>
      <w:r w:rsidR="6D1BD690">
        <w:t xml:space="preserve"> improper waste management, and the design of healthcare facilities. Understanding </w:t>
      </w:r>
      <w:r w:rsidR="27E9FBE9">
        <w:t xml:space="preserve">how </w:t>
      </w:r>
      <w:r w:rsidR="6D1BD690">
        <w:t>these factors</w:t>
      </w:r>
      <w:r w:rsidR="3790C543">
        <w:t xml:space="preserve"> may contribute to the AMR </w:t>
      </w:r>
      <w:r w:rsidR="535515FD">
        <w:t>problem</w:t>
      </w:r>
      <w:r w:rsidR="00DF25AE">
        <w:t xml:space="preserve"> </w:t>
      </w:r>
      <w:r w:rsidR="6D1BD690">
        <w:t>is crucial for implementing effective mitigation strategies</w:t>
      </w:r>
      <w:r w:rsidR="78CADF85">
        <w:t xml:space="preserve"> </w:t>
      </w:r>
      <w:r w:rsidR="0CBF1C77">
        <w:fldChar w:fldCharType="begin" w:fldLock="1"/>
      </w:r>
      <w:r w:rsidR="006C7FFE">
        <w:instrText>ADDIN CSL_CITATION {"citationItems":[{"id":"ITEM-1","itemData":{"DOI":"10.1128/CMR.00020-14","ISSN":"1098-6618","PMID":"25278571","abstract":"There is increasing interest in the role of cleaning for managing hospital-acquired infections (HAI). Pathogens such as vancomycin-resistant enterococci (VRE), methicillin-resistant Staphylococcus aureus (MRSA), multiresistant Gram-negative bacilli, norovirus, and Clostridium difficile persist in the health care environment for days. Both detergent- and disinfectant-based cleaning can help control these pathogens, although difficulties with measuring cleanliness have compromised the quality of published evidence. Traditional cleaning methods are notoriously inefficient for decontamination, and new approaches have been proposed, including disinfectants, steam, automated dispersal systems, and antimicrobial surfaces. These methods are difficult to evaluate for cost-effectiveness because environmental data are not usually modeled against patient outcome. Recent studies have reported the value of physically removing soil using detergent, compared with more expensive (and toxic) disinfectants. Simple cleaning methods should be evaluated against nonmanual disinfection using standardized sampling and surveillance. Given worldwide concern over escalating antimicrobial resistance, it is clear that more studies on health care decontamination are required. Cleaning schedules should be adapted to reflect clinical risk, location, type of site, and hand touch frequency and should be evaluated for cost versus benefit for both routine and outbreak situations. Forthcoming evidence on the role of antimicrobial surfaces could supplement infection prevention strategies for health care environments, including those targeting multidrug-resistant pathogens.","author":[{"dropping-particle":"","family":"Dancer","given":"Stephanie J","non-dropping-particle":"","parse-names":false,"suffix":""}],"container-title":"Clinical microbiology reviews","id":"ITEM-1","issue":"4","issued":{"date-parts":[["2014","10"]]},"page":"665-90","publisher":"American Society for Microbiology (ASM)","title":"Controlling hospital-acquired infection: focus on the role of the environment and new technologies for decontamination.","type":"article-journal","volume":"27"},"uris":["http://www.mendeley.com/documents/?uuid=616d86ad-645d-3f7c-a51f-0011891ee93e"]},{"id":"ITEM-2","itemData":{"DOI":"10.1016/j.jhin.2015.08.027","ISSN":"15322939","abstract":"Viruses with pandemic potential including H1N1, H5N1, and H5N7 influenza viruses, and severe acute respiratory syndrome (SARS)/Middle East respiratory syndrome (MERS) coronaviruses (CoV) have emerged in recent years. SARS-CoV, MERS-CoV, and influenza virus can survive on surfaces for extended periods, sometimes up to months. Factors influencing the survival of these viruses on surfaces include: strain variation, titre, surface type, suspending medium, mode of deposition, temperature and relative humidity, and the method used to determine the viability of the virus. Environmental sampling has identified contamination in field-settings with SARS-CoV and influenza virus, although the frequent use of molecular detection methods may not necessarily represent the presence of viable virus. The importance of indirect contact transmission (involving contamination of inanimate surfaces) is uncertain compared with other transmission routes, principally direct contact transmission (independent of surface contamination), droplet, and airborne routes. However, influenza virus and SARS-CoV may be shed into the environment and be transferred from environmental surfaces to hands of patients and healthcare providers. Emerging data suggest that MERS-CoV also shares these properties. Once contaminated from the environment, hands can then initiate self-inoculation of mucous membranes of the nose, eyes or mouth. Mathematical and animal models, and intervention studies suggest that contact transmission is the most important route in some scenarios. Infection prevention and control implications include the need for hand hygiene and personal protective equipment to minimize self-contamination and to protect against inoculation of mucosal surfaces and the respiratory tract, and enhanced surface cleaning and disinfection in healthcare settings.","author":[{"dropping-particle":"","family":"Otter","given":"J. A.","non-dropping-particle":"","parse-names":false,"suffix":""},{"dropping-particle":"","family":"Donskey","given":"C.","non-dropping-particle":"","parse-names":false,"suffix":""},{"dropping-particle":"","family":"Yezli","given":"S.","non-dropping-particle":"","parse-names":false,"suffix":""},{"dropping-particle":"","family":"Douthwaite","given":"S.","non-dropping-particle":"","parse-names":false,"suffix":""},{"dropping-particle":"","family":"Goldenberg","given":"S. D.","non-dropping-particle":"","parse-names":false,"suffix":""},{"dropping-particle":"","family":"Weber","given":"D. J.","non-dropping-particle":"","parse-names":false,"suffix":""}],"container-title":"Journal of Hospital Infection","id":"ITEM-2","issue":"3","issued":{"date-parts":[["2016"]]},"title":"Transmission of SARS and MERS coronaviruses and influenza virus in healthcare settings: The possible role of dry surface contamination","type":"article","volume":"92"},"uris":["http://www.mendeley.com/documents/?uuid=02572735-1d89-3b11-b7d7-72f4f6a62fd2"]}],"mendeley":{"formattedCitation":"(5,6)","plainTextFormattedCitation":"(5,6)","previouslyFormattedCitation":"(5,6)"},"properties":{"noteIndex":0},"schema":"https://github.com/citation-style-language/schema/raw/master/csl-citation.json"}</w:instrText>
      </w:r>
      <w:r w:rsidR="0CBF1C77">
        <w:fldChar w:fldCharType="separate"/>
      </w:r>
      <w:r w:rsidR="00D86F0C" w:rsidRPr="00D86F0C">
        <w:rPr>
          <w:noProof/>
        </w:rPr>
        <w:t>(5,6)</w:t>
      </w:r>
      <w:r w:rsidR="0CBF1C77">
        <w:fldChar w:fldCharType="end"/>
      </w:r>
      <w:r w:rsidR="00832EBA">
        <w:t>.</w:t>
      </w:r>
      <w:r w:rsidR="6D1BD690">
        <w:t xml:space="preserve"> </w:t>
      </w:r>
    </w:p>
    <w:p w14:paraId="68E1D1BB" w14:textId="45D8A4DB" w:rsidR="41297513" w:rsidRPr="00CF51DC" w:rsidRDefault="41297513" w:rsidP="009327E2">
      <w:pPr>
        <w:spacing w:before="240" w:after="240"/>
      </w:pPr>
      <w:bookmarkStart w:id="5" w:name="_Hlk167462753"/>
      <w:r>
        <w:t>This is a call for</w:t>
      </w:r>
      <w:r w:rsidR="55D91372">
        <w:t xml:space="preserve"> multi-disciplinary </w:t>
      </w:r>
      <w:r>
        <w:t>i</w:t>
      </w:r>
      <w:r w:rsidR="5653F65C">
        <w:t xml:space="preserve">ntervention and implementation research </w:t>
      </w:r>
      <w:r w:rsidR="03CB8245">
        <w:t xml:space="preserve">proposals that </w:t>
      </w:r>
      <w:r w:rsidR="5E400D42">
        <w:t>mitigate</w:t>
      </w:r>
      <w:r w:rsidR="397CA5A2">
        <w:t xml:space="preserve"> </w:t>
      </w:r>
      <w:r w:rsidR="5653F65C">
        <w:t xml:space="preserve">the </w:t>
      </w:r>
      <w:r w:rsidR="6D1BD690">
        <w:t xml:space="preserve">impact of </w:t>
      </w:r>
      <w:r w:rsidR="25DDD454">
        <w:t xml:space="preserve">antimicrobials and </w:t>
      </w:r>
      <w:r w:rsidR="6D1BD690">
        <w:t xml:space="preserve">AMR </w:t>
      </w:r>
      <w:r w:rsidR="53A7A810">
        <w:t>i</w:t>
      </w:r>
      <w:r w:rsidR="6D1BD690">
        <w:t xml:space="preserve">n the </w:t>
      </w:r>
      <w:r w:rsidR="27C28455">
        <w:t>natural and</w:t>
      </w:r>
      <w:r w:rsidR="2A9955DF">
        <w:t>/or</w:t>
      </w:r>
      <w:r w:rsidR="27C28455">
        <w:t xml:space="preserve"> </w:t>
      </w:r>
      <w:r w:rsidR="6D1BD690">
        <w:t xml:space="preserve">built environment </w:t>
      </w:r>
      <w:r w:rsidR="5C9A5A77">
        <w:t xml:space="preserve">on </w:t>
      </w:r>
      <w:r w:rsidR="1F0792EE">
        <w:t>human</w:t>
      </w:r>
      <w:r w:rsidR="02FBDA59">
        <w:t xml:space="preserve"> and</w:t>
      </w:r>
      <w:r w:rsidR="55935B5A">
        <w:t xml:space="preserve"> </w:t>
      </w:r>
      <w:r w:rsidR="5DA3E23D">
        <w:t xml:space="preserve">animal </w:t>
      </w:r>
      <w:r w:rsidR="62FDC294">
        <w:t>h</w:t>
      </w:r>
      <w:r w:rsidR="5DA3E23D">
        <w:t>ealth</w:t>
      </w:r>
      <w:r w:rsidR="0F3038F2">
        <w:t xml:space="preserve">. </w:t>
      </w:r>
      <w:r w:rsidR="00CE21C5" w:rsidRPr="4D79E18C">
        <w:rPr>
          <w:rStyle w:val="normaltextrun"/>
          <w:rFonts w:ascii="Calibri" w:hAnsi="Calibri" w:cs="Calibri"/>
        </w:rPr>
        <w:t>Studies that cross multiple One Health sectoral interfaces are strongly encouraged because integrated solutions are lacking but needed to address AMR as a global problem</w:t>
      </w:r>
      <w:bookmarkEnd w:id="5"/>
      <w:r w:rsidR="006C7FFE">
        <w:rPr>
          <w:rStyle w:val="normaltextrun"/>
          <w:rFonts w:ascii="Calibri" w:hAnsi="Calibri" w:cs="Calibri"/>
        </w:rPr>
        <w:t xml:space="preserve"> </w:t>
      </w:r>
      <w:r w:rsidRPr="4D79E18C">
        <w:rPr>
          <w:rStyle w:val="normaltextrun"/>
          <w:rFonts w:ascii="Calibri" w:hAnsi="Calibri" w:cs="Calibri"/>
        </w:rPr>
        <w:fldChar w:fldCharType="begin" w:fldLock="1"/>
      </w:r>
      <w:r w:rsidR="006C7FFE">
        <w:rPr>
          <w:rStyle w:val="normaltextrun"/>
          <w:rFonts w:ascii="Calibri" w:hAnsi="Calibri" w:cs="Calibri"/>
        </w:rPr>
        <w:instrText>ADDIN CSL_CITATION {"citationItems":[{"id":"ITEM-1","itemData":{"DOI":"10.1016/j.envint.2024.108680","author":[{"dropping-particle":"","family":"Chen","given":"C","non-dropping-particle":"","parse-names":false,"suffix":""},{"dropping-particle":"","family":"Li","given":"SL","non-dropping-particle":"","parse-names":false,"suffix":""},{"dropping-particle":"","family":"Xu","given":"YY","non-dropping-particle":"","parse-names":false,"suffix":""},{"dropping-particle":"","family":"Liu","given":"J","non-dropping-particle":"","parse-names":false,"suffix":""},{"dropping-particle":"","family":"Graham","given":"DW","non-dropping-particle":"","parse-names":false,"suffix":""},{"dropping-particle":"","family":"Zhu","given":"YG","non-dropping-particle":"","parse-names":false,"suffix":""}],"container-title":"Environ Int.","id":"ITEM-1","issued":{"date-parts":[["2024"]]},"page":"108680","title":"Characterising global antimicrobial resistance research explains why One Health solutions are slow in development: An application of AI-based gap analysis.","type":"article-journal","volume":"187"},"uris":["http://www.mendeley.com/documents/?uuid=23a25796-1c65-4f2b-a606-dfbc6695ccd0"]}],"mendeley":{"formattedCitation":"(7)","plainTextFormattedCitation":"(7)","previouslyFormattedCitation":"(7)"},"properties":{"noteIndex":0},"schema":"https://github.com/citation-style-language/schema/raw/master/csl-citation.json"}</w:instrText>
      </w:r>
      <w:r w:rsidRPr="4D79E18C">
        <w:rPr>
          <w:rStyle w:val="normaltextrun"/>
          <w:rFonts w:ascii="Calibri" w:hAnsi="Calibri" w:cs="Calibri"/>
        </w:rPr>
        <w:fldChar w:fldCharType="separate"/>
      </w:r>
      <w:r w:rsidR="00D86F0C" w:rsidRPr="00D86F0C">
        <w:rPr>
          <w:rStyle w:val="normaltextrun"/>
          <w:rFonts w:ascii="Calibri" w:hAnsi="Calibri" w:cs="Calibri"/>
          <w:noProof/>
        </w:rPr>
        <w:t>(7)</w:t>
      </w:r>
      <w:r w:rsidRPr="4D79E18C">
        <w:rPr>
          <w:rStyle w:val="normaltextrun"/>
          <w:rFonts w:ascii="Calibri" w:hAnsi="Calibri" w:cs="Calibri"/>
        </w:rPr>
        <w:fldChar w:fldCharType="end"/>
      </w:r>
      <w:r w:rsidR="0084146D" w:rsidRPr="4D79E18C">
        <w:rPr>
          <w:rStyle w:val="normaltextrun"/>
          <w:rFonts w:ascii="Calibri" w:hAnsi="Calibri" w:cs="Calibri"/>
        </w:rPr>
        <w:t>.</w:t>
      </w:r>
    </w:p>
    <w:p w14:paraId="2E8BCC82" w14:textId="2612701C" w:rsidR="11AF7041" w:rsidRDefault="11AF7041" w:rsidP="11AF7041"/>
    <w:p w14:paraId="3078ABC8" w14:textId="2252179C" w:rsidR="002956B3" w:rsidRPr="002736FB" w:rsidRDefault="00746A6E" w:rsidP="007831DB">
      <w:pPr>
        <w:pStyle w:val="Heading1"/>
        <w:rPr>
          <w:b/>
          <w:bCs/>
        </w:rPr>
      </w:pPr>
      <w:bookmarkStart w:id="6" w:name="_Toc167695415"/>
      <w:r w:rsidRPr="002736FB">
        <w:rPr>
          <w:b/>
          <w:bCs/>
        </w:rPr>
        <w:t>The scope for this request for proposals</w:t>
      </w:r>
      <w:bookmarkEnd w:id="6"/>
    </w:p>
    <w:p w14:paraId="1E63A6CF" w14:textId="6E92CC16" w:rsidR="002036F6" w:rsidRPr="00CF51DC" w:rsidRDefault="00FD1210" w:rsidP="002036F6">
      <w:pPr>
        <w:spacing w:before="240" w:after="240"/>
      </w:pPr>
      <w:r>
        <w:t>The scope for the current request for proposals is for projects</w:t>
      </w:r>
      <w:r w:rsidR="0035704E">
        <w:t xml:space="preserve"> in the public health sphere</w:t>
      </w:r>
      <w:r>
        <w:t xml:space="preserve"> that aim to mitigate the evolution and transmission of resistance </w:t>
      </w:r>
      <w:r w:rsidR="00F562B1">
        <w:t xml:space="preserve">in </w:t>
      </w:r>
      <w:r w:rsidR="45D79E72">
        <w:t>the natural or built environment</w:t>
      </w:r>
      <w:r w:rsidR="00F562B1">
        <w:t xml:space="preserve"> to reduce</w:t>
      </w:r>
      <w:r>
        <w:t xml:space="preserve"> the risks for human</w:t>
      </w:r>
      <w:r w:rsidR="7607C23D">
        <w:t xml:space="preserve"> and </w:t>
      </w:r>
      <w:r>
        <w:t>animal health</w:t>
      </w:r>
      <w:r w:rsidR="002036F6">
        <w:t xml:space="preserve"> </w:t>
      </w:r>
      <w:r>
        <w:fldChar w:fldCharType="begin" w:fldLock="1"/>
      </w:r>
      <w:r w:rsidR="006C7FFE">
        <w:instrText>ADDIN CSL_CITATION {"citationItems":[{"id":"ITEM-1","itemData":{"DOI":"10.1038/s41579-021-00649-x","ISSN":"17401534","abstract":"Antibiotic resistance is a global health challenge, involving the transfer of bacteria and genes between humans, animals and the environment. Although multiple barriers restrict the flow of both bacteria and genes, pathogens recurrently acquire new resistance factors from other species, thereby reducing our ability to prevent and treat bacterial infections. Evolutionary events that lead to the emergence of new resistance factors in pathogens are rare and challenging to predict, but may be associated with vast ramifications. Transmission events of already widespread resistant strains are, on the other hand, common, quantifiable and more predictable, but the consequences of each event are limited. Quantifying the pathways and identifying the drivers of and bottlenecks for environmental evolution and transmission of antibiotic resistance are key components to understand and manage the resistance crisis as a whole. In this Review, we present our current understanding of the roles of the environment, including antibiotic pollution, in resistance evolution, in transmission and as a mere reflection of the regional antibiotic resistance situation in the clinic. We provide a perspective on current evidence, describe risk scenarios, discuss methods for surveillance and the assessment of potential drivers, and finally identify some actions to mitigate risks.","author":[{"dropping-particle":"","family":"Larsson","given":"D. G.Joakim","non-dropping-particle":"","parse-names":false,"suffix":""},{"dropping-particle":"","family":"Flach","given":"Carl Fredrik","non-dropping-particle":"","parse-names":false,"suffix":""}],"container-title":"Nature Reviews Microbiology","id":"ITEM-1","issue":"5","issued":{"date-parts":[["2022"]]},"title":"Antibiotic resistance in the environment","type":"article","volume":"20"},"uris":["http://www.mendeley.com/documents/?uuid=e736b7d5-71e0-36d2-93c0-0f7fe6a22771"]}],"mendeley":{"formattedCitation":"(8)","plainTextFormattedCitation":"(8)","previouslyFormattedCitation":"(8)"},"properties":{"noteIndex":0},"schema":"https://github.com/citation-style-language/schema/raw/master/csl-citation.json"}</w:instrText>
      </w:r>
      <w:r>
        <w:fldChar w:fldCharType="separate"/>
      </w:r>
      <w:r w:rsidR="00D86F0C" w:rsidRPr="00D86F0C">
        <w:rPr>
          <w:noProof/>
        </w:rPr>
        <w:t>(8)</w:t>
      </w:r>
      <w:r>
        <w:fldChar w:fldCharType="end"/>
      </w:r>
      <w:r w:rsidR="002036F6">
        <w:t xml:space="preserve">. </w:t>
      </w:r>
      <w:r w:rsidR="3903A48B">
        <w:t>P</w:t>
      </w:r>
      <w:r w:rsidR="002036F6">
        <w:t>roposals</w:t>
      </w:r>
      <w:r w:rsidR="00CD7492">
        <w:t xml:space="preserve"> </w:t>
      </w:r>
      <w:r w:rsidR="78A57FEE">
        <w:t xml:space="preserve">are expected to </w:t>
      </w:r>
      <w:r w:rsidR="5CF9972E">
        <w:t>show</w:t>
      </w:r>
      <w:r w:rsidR="00CD7492">
        <w:t xml:space="preserve"> proof of concept</w:t>
      </w:r>
      <w:r w:rsidR="002036F6">
        <w:t xml:space="preserve">. </w:t>
      </w:r>
    </w:p>
    <w:p w14:paraId="5FEB7A83" w14:textId="77777777" w:rsidR="001E1F09" w:rsidRDefault="00CD7492" w:rsidP="002956B3">
      <w:r>
        <w:lastRenderedPageBreak/>
        <w:t xml:space="preserve">We </w:t>
      </w:r>
      <w:r w:rsidR="24F98069">
        <w:t>broadly define</w:t>
      </w:r>
      <w:r>
        <w:t xml:space="preserve"> the ‘</w:t>
      </w:r>
      <w:r w:rsidR="00714A09">
        <w:t>environment</w:t>
      </w:r>
      <w:r>
        <w:t xml:space="preserve">’ </w:t>
      </w:r>
      <w:r w:rsidR="16224AE6">
        <w:t xml:space="preserve">to </w:t>
      </w:r>
      <w:r>
        <w:t xml:space="preserve">include soil, air, the built </w:t>
      </w:r>
      <w:proofErr w:type="gramStart"/>
      <w:r>
        <w:t>environment</w:t>
      </w:r>
      <w:proofErr w:type="gramEnd"/>
      <w:r>
        <w:t xml:space="preserve"> and water (including sewage). </w:t>
      </w:r>
      <w:r w:rsidR="00C208A4">
        <w:t xml:space="preserve">Proposals should focus on </w:t>
      </w:r>
      <w:r w:rsidR="16FE3C69">
        <w:t xml:space="preserve">environmental </w:t>
      </w:r>
      <w:r w:rsidR="00C208A4">
        <w:t xml:space="preserve">settings which are considered likely hot-spots for </w:t>
      </w:r>
      <w:r w:rsidR="47062208">
        <w:t xml:space="preserve">human and animal </w:t>
      </w:r>
      <w:r w:rsidR="58DFC24A">
        <w:t xml:space="preserve">exposure to </w:t>
      </w:r>
      <w:r w:rsidR="00C208A4">
        <w:t xml:space="preserve">high concentrations of antimicrobial residues and high </w:t>
      </w:r>
      <w:r w:rsidR="36524625">
        <w:t>concentrations</w:t>
      </w:r>
      <w:r w:rsidR="53D2459D">
        <w:t xml:space="preserve"> of </w:t>
      </w:r>
      <w:r w:rsidR="541CA908">
        <w:t>drug-</w:t>
      </w:r>
      <w:r w:rsidR="00C208A4">
        <w:t>resistant bacteria</w:t>
      </w:r>
      <w:r w:rsidR="7E71BA5A">
        <w:t>, antimicrobial resistance genes and associated mobile genetic elements</w:t>
      </w:r>
      <w:r w:rsidR="00C208A4">
        <w:t xml:space="preserve">. Such hotspots may include, but are not limited </w:t>
      </w:r>
      <w:proofErr w:type="gramStart"/>
      <w:r w:rsidR="00C208A4">
        <w:t>to:</w:t>
      </w:r>
      <w:proofErr w:type="gramEnd"/>
      <w:r w:rsidR="00C208A4">
        <w:t xml:space="preserve"> healthcare </w:t>
      </w:r>
      <w:r w:rsidR="0027443D">
        <w:t>facilities</w:t>
      </w:r>
      <w:r w:rsidR="00C208A4">
        <w:t xml:space="preserve">, intensive livestock and aquaculture production </w:t>
      </w:r>
      <w:r w:rsidR="2FEF6E6C">
        <w:t>systems</w:t>
      </w:r>
      <w:r w:rsidR="00C208A4">
        <w:t xml:space="preserve"> and</w:t>
      </w:r>
      <w:r w:rsidR="3433E35F">
        <w:t xml:space="preserve"> human/animal down</w:t>
      </w:r>
      <w:r w:rsidR="2C14C6E6">
        <w:t xml:space="preserve">stream </w:t>
      </w:r>
      <w:r w:rsidR="3433E35F">
        <w:t xml:space="preserve">exposures </w:t>
      </w:r>
      <w:r w:rsidR="6E5827C4">
        <w:t>to waste discharged from</w:t>
      </w:r>
      <w:r w:rsidR="0027443D">
        <w:t xml:space="preserve"> pharmaceutical </w:t>
      </w:r>
      <w:r w:rsidR="540BF64B">
        <w:t>manufacturing facilities</w:t>
      </w:r>
      <w:r w:rsidR="0027443D">
        <w:t xml:space="preserve">. </w:t>
      </w:r>
    </w:p>
    <w:p w14:paraId="273C1F81" w14:textId="07E225BA" w:rsidR="00C0214A" w:rsidRDefault="00F754D6" w:rsidP="002956B3">
      <w:r>
        <w:t>Within the activities of your proposal</w:t>
      </w:r>
      <w:r w:rsidR="00F76564">
        <w:t>,</w:t>
      </w:r>
      <w:r>
        <w:t xml:space="preserve"> it would be considered desirable if you would include </w:t>
      </w:r>
      <w:r w:rsidR="002748E6">
        <w:t>the use of</w:t>
      </w:r>
      <w:r w:rsidR="001E5846">
        <w:t xml:space="preserve"> quantitative methodologies to evaluate the impact of risks associated with such exposures, as well as tested mitigation measures, on both human and animal health</w:t>
      </w:r>
      <w:r w:rsidR="00B909F2">
        <w:t xml:space="preserve">. </w:t>
      </w:r>
      <w:r w:rsidR="00B909F2" w:rsidRPr="4D79E18C">
        <w:rPr>
          <w:rStyle w:val="normaltextrun"/>
          <w:rFonts w:ascii="Calibri" w:hAnsi="Calibri" w:cs="Calibri"/>
        </w:rPr>
        <w:t>Such risk assessment might include complementary research activit</w:t>
      </w:r>
      <w:r w:rsidR="00742611">
        <w:rPr>
          <w:rStyle w:val="normaltextrun"/>
          <w:rFonts w:ascii="Calibri" w:hAnsi="Calibri" w:cs="Calibri"/>
        </w:rPr>
        <w:t>ies</w:t>
      </w:r>
      <w:r w:rsidR="00B909F2" w:rsidRPr="4D79E18C">
        <w:rPr>
          <w:rStyle w:val="normaltextrun"/>
          <w:rFonts w:ascii="Calibri" w:hAnsi="Calibri" w:cs="Calibri"/>
        </w:rPr>
        <w:t xml:space="preserve"> in </w:t>
      </w:r>
      <w:r w:rsidR="00742611">
        <w:rPr>
          <w:rStyle w:val="normaltextrun"/>
          <w:rFonts w:ascii="Calibri" w:hAnsi="Calibri" w:cs="Calibri"/>
        </w:rPr>
        <w:t xml:space="preserve">the </w:t>
      </w:r>
      <w:r w:rsidR="00B909F2" w:rsidRPr="4D79E18C">
        <w:rPr>
          <w:rStyle w:val="normaltextrun"/>
          <w:rFonts w:ascii="Calibri" w:hAnsi="Calibri" w:cs="Calibri"/>
        </w:rPr>
        <w:t>proposed work plans that include human, animal, plant and</w:t>
      </w:r>
      <w:r w:rsidR="2ECF939A" w:rsidRPr="4D79E18C">
        <w:rPr>
          <w:rStyle w:val="normaltextrun"/>
          <w:rFonts w:ascii="Calibri" w:hAnsi="Calibri" w:cs="Calibri"/>
        </w:rPr>
        <w:t>/</w:t>
      </w:r>
      <w:r w:rsidR="00B909F2" w:rsidRPr="4D79E18C">
        <w:rPr>
          <w:rStyle w:val="normaltextrun"/>
          <w:rFonts w:ascii="Calibri" w:hAnsi="Calibri" w:cs="Calibri"/>
        </w:rPr>
        <w:t xml:space="preserve">or other health consequences of environmental AMR exposures. </w:t>
      </w:r>
    </w:p>
    <w:p w14:paraId="43569C60" w14:textId="77777777" w:rsidR="00742611" w:rsidRDefault="00C0214A" w:rsidP="00C0214A">
      <w:r>
        <w:t>As ICARS focus</w:t>
      </w:r>
      <w:r w:rsidR="45EFFA94">
        <w:t>es</w:t>
      </w:r>
      <w:r>
        <w:t xml:space="preserve"> on </w:t>
      </w:r>
      <w:r w:rsidR="00724247">
        <w:t xml:space="preserve">testing </w:t>
      </w:r>
      <w:r w:rsidR="00742611">
        <w:t xml:space="preserve">of </w:t>
      </w:r>
      <w:r w:rsidR="671A33A8">
        <w:t xml:space="preserve">evidence-based solutions for AMR </w:t>
      </w:r>
      <w:r w:rsidR="6DD3B236">
        <w:t>while generating contextualized</w:t>
      </w:r>
      <w:r w:rsidR="00724247">
        <w:t xml:space="preserve"> evidence for policy </w:t>
      </w:r>
      <w:r w:rsidR="4727E00D">
        <w:t>and practice</w:t>
      </w:r>
      <w:r w:rsidR="6247B4D5">
        <w:t>, all</w:t>
      </w:r>
      <w:r w:rsidR="00724247">
        <w:t xml:space="preserve"> proposals must incorporate </w:t>
      </w:r>
      <w:r w:rsidR="00E63EE5">
        <w:t xml:space="preserve">the intervention and implementation research framework as outlined in </w:t>
      </w:r>
      <w:hyperlink r:id="rId13">
        <w:r w:rsidR="345BB8DE" w:rsidRPr="505B72FC">
          <w:rPr>
            <w:rStyle w:val="Hyperlink"/>
          </w:rPr>
          <w:t>Mitigating antimicrobial resistance (AMR) using implementation research: a development funder’s approach - PMC (nih.gov)</w:t>
        </w:r>
      </w:hyperlink>
      <w:r w:rsidR="00E63EE5">
        <w:t>.</w:t>
      </w:r>
      <w:r w:rsidR="0098009A">
        <w:t xml:space="preserve"> </w:t>
      </w:r>
    </w:p>
    <w:p w14:paraId="31F70ACC" w14:textId="2EF33575" w:rsidR="00F37A5F" w:rsidRDefault="772C9765" w:rsidP="00C0214A">
      <w:r>
        <w:t>P</w:t>
      </w:r>
      <w:r w:rsidR="0098009A">
        <w:t xml:space="preserve">roposals </w:t>
      </w:r>
      <w:r w:rsidR="38AD3803">
        <w:t>may test</w:t>
      </w:r>
      <w:r w:rsidR="0098009A">
        <w:t xml:space="preserve"> interventions that have shown promising results in other settings (existing evidence-base for their effectiveness and impact)</w:t>
      </w:r>
      <w:r w:rsidR="2C115533">
        <w:t xml:space="preserve"> or propose new/innovative interventions</w:t>
      </w:r>
      <w:r w:rsidR="007E7D54">
        <w:t xml:space="preserve">. We would also expect proposals to </w:t>
      </w:r>
      <w:r w:rsidR="003D1F94">
        <w:t>specify how teams will evaluate</w:t>
      </w:r>
      <w:r w:rsidR="5E0FA2D8">
        <w:t xml:space="preserve"> the </w:t>
      </w:r>
      <w:r w:rsidR="003D1F94">
        <w:t xml:space="preserve">effectiveness of the interventions (intervention research), </w:t>
      </w:r>
      <w:r w:rsidR="00CF51DC">
        <w:t>as well as the enablers and barriers for the uptake of these intervention</w:t>
      </w:r>
      <w:r w:rsidR="0E75255E">
        <w:t>s (implementation research) including details on study design, study tools, analysis approach</w:t>
      </w:r>
      <w:r w:rsidR="69CDEA52">
        <w:t>,</w:t>
      </w:r>
      <w:r w:rsidR="0E75255E">
        <w:t xml:space="preserve"> etc</w:t>
      </w:r>
      <w:r w:rsidR="00CF51DC">
        <w:t xml:space="preserve">. For the </w:t>
      </w:r>
      <w:r w:rsidR="2E37F7C4">
        <w:t xml:space="preserve">implementation research component, </w:t>
      </w:r>
      <w:r w:rsidR="00CF51DC">
        <w:t>we expect a comprehensive behaviour change and economic impact evaluation</w:t>
      </w:r>
      <w:r w:rsidR="003A3258">
        <w:t>.</w:t>
      </w:r>
      <w:r w:rsidR="62F53537">
        <w:t xml:space="preserve"> </w:t>
      </w:r>
      <w:r w:rsidR="3B4A29B3">
        <w:t>A policy impact evaluation is additionally encouraged.</w:t>
      </w:r>
    </w:p>
    <w:p w14:paraId="1FA606AC" w14:textId="281E110A" w:rsidR="00CF51DC" w:rsidRDefault="009A36D2" w:rsidP="00C0214A">
      <w:r>
        <w:t>Purely observational studies (</w:t>
      </w:r>
      <w:r w:rsidR="0024059C">
        <w:t>i.e.,</w:t>
      </w:r>
      <w:r>
        <w:t xml:space="preserve"> solely measuring AMR burden in the environment, establishing surveillance for AMR in the environment etc.) will </w:t>
      </w:r>
      <w:r w:rsidRPr="009A36D2">
        <w:rPr>
          <w:b/>
          <w:bCs/>
          <w:u w:val="single"/>
        </w:rPr>
        <w:t>NOT</w:t>
      </w:r>
      <w:r>
        <w:t xml:space="preserve"> be considered for this proposal round.</w:t>
      </w:r>
    </w:p>
    <w:p w14:paraId="0A12A2BC" w14:textId="71F22B02" w:rsidR="007831DB" w:rsidRPr="002736FB" w:rsidRDefault="007831DB" w:rsidP="007831DB">
      <w:pPr>
        <w:pStyle w:val="Heading1"/>
        <w:rPr>
          <w:b/>
          <w:bCs/>
        </w:rPr>
      </w:pPr>
      <w:bookmarkStart w:id="7" w:name="_Toc167695416"/>
      <w:r w:rsidRPr="002736FB">
        <w:rPr>
          <w:b/>
          <w:bCs/>
        </w:rPr>
        <w:t>Eligibility</w:t>
      </w:r>
      <w:r w:rsidR="00B91719" w:rsidRPr="002736FB">
        <w:rPr>
          <w:b/>
          <w:bCs/>
        </w:rPr>
        <w:t xml:space="preserve"> and requirements</w:t>
      </w:r>
      <w:bookmarkEnd w:id="7"/>
    </w:p>
    <w:p w14:paraId="3C724F2E" w14:textId="00529DB8" w:rsidR="00B91719" w:rsidRPr="00B91719" w:rsidRDefault="00B91719" w:rsidP="00B91719">
      <w:pPr>
        <w:pStyle w:val="Heading20"/>
      </w:pPr>
      <w:bookmarkStart w:id="8" w:name="_Toc167695417"/>
      <w:r>
        <w:t>Eligibility</w:t>
      </w:r>
      <w:bookmarkEnd w:id="8"/>
    </w:p>
    <w:p w14:paraId="12A8E726" w14:textId="493B1C35" w:rsidR="009C7280" w:rsidRDefault="009C7280" w:rsidP="007831DB">
      <w:pPr>
        <w:rPr>
          <w:rStyle w:val="normaltextrun"/>
        </w:rPr>
      </w:pPr>
      <w:r>
        <w:rPr>
          <w:rStyle w:val="normaltextrun"/>
        </w:rPr>
        <w:t>In line with ICARS mission and vision</w:t>
      </w:r>
      <w:r w:rsidR="5BD3FA0E" w:rsidRPr="5EB13C7D">
        <w:rPr>
          <w:rStyle w:val="normaltextrun"/>
        </w:rPr>
        <w:t>,</w:t>
      </w:r>
      <w:r>
        <w:rPr>
          <w:rStyle w:val="normaltextrun"/>
        </w:rPr>
        <w:t xml:space="preserve"> project proposals </w:t>
      </w:r>
      <w:r w:rsidRPr="00B51432">
        <w:rPr>
          <w:rStyle w:val="normaltextrun"/>
          <w:b/>
          <w:bCs/>
          <w:u w:val="single"/>
        </w:rPr>
        <w:t>must</w:t>
      </w:r>
      <w:r>
        <w:rPr>
          <w:rStyle w:val="normaltextrun"/>
        </w:rPr>
        <w:t xml:space="preserve"> demonstrate the following criteria </w:t>
      </w:r>
      <w:proofErr w:type="gramStart"/>
      <w:r>
        <w:rPr>
          <w:rStyle w:val="normaltextrun"/>
        </w:rPr>
        <w:t>in order to</w:t>
      </w:r>
      <w:proofErr w:type="gramEnd"/>
      <w:r>
        <w:rPr>
          <w:rStyle w:val="normaltextrun"/>
        </w:rPr>
        <w:t xml:space="preserve"> be considered for funding:</w:t>
      </w:r>
    </w:p>
    <w:p w14:paraId="37FAFE90" w14:textId="279B0C32" w:rsidR="00B51432" w:rsidRDefault="00B51432" w:rsidP="00F21C77">
      <w:pPr>
        <w:pStyle w:val="ListParagraph"/>
        <w:numPr>
          <w:ilvl w:val="0"/>
          <w:numId w:val="7"/>
        </w:numPr>
        <w:rPr>
          <w:rStyle w:val="normaltextrun"/>
        </w:rPr>
      </w:pPr>
      <w:proofErr w:type="gramStart"/>
      <w:r w:rsidRPr="00B91719">
        <w:rPr>
          <w:rStyle w:val="normaltextrun"/>
          <w:b/>
          <w:bCs/>
          <w:i/>
          <w:iCs/>
        </w:rPr>
        <w:t>Low and Middle income</w:t>
      </w:r>
      <w:proofErr w:type="gramEnd"/>
      <w:r w:rsidRPr="00B91719">
        <w:rPr>
          <w:rStyle w:val="normaltextrun"/>
          <w:b/>
          <w:bCs/>
          <w:i/>
          <w:iCs/>
        </w:rPr>
        <w:t xml:space="preserve"> country</w:t>
      </w:r>
      <w:r>
        <w:rPr>
          <w:rStyle w:val="normaltextrun"/>
        </w:rPr>
        <w:t xml:space="preserve">: the </w:t>
      </w:r>
      <w:r w:rsidR="0A589880" w:rsidRPr="5EB13C7D">
        <w:rPr>
          <w:rStyle w:val="normaltextrun"/>
        </w:rPr>
        <w:t>study</w:t>
      </w:r>
      <w:r>
        <w:rPr>
          <w:rStyle w:val="normaltextrun"/>
        </w:rPr>
        <w:t xml:space="preserve"> setting, research </w:t>
      </w:r>
      <w:r w:rsidR="00CC3256">
        <w:rPr>
          <w:rStyle w:val="normaltextrun"/>
        </w:rPr>
        <w:t>institution</w:t>
      </w:r>
      <w:r>
        <w:rPr>
          <w:rStyle w:val="normaltextrun"/>
        </w:rPr>
        <w:t xml:space="preserve"> and affiliated ministries must be based </w:t>
      </w:r>
      <w:r w:rsidR="000D39FB">
        <w:rPr>
          <w:rStyle w:val="normaltextrun"/>
        </w:rPr>
        <w:t xml:space="preserve">in a low and middle income country. </w:t>
      </w:r>
      <w:r w:rsidR="000D39FB" w:rsidRPr="5EB13C7D">
        <w:rPr>
          <w:rStyle w:val="normaltextrun"/>
        </w:rPr>
        <w:t xml:space="preserve">As such they must appear on </w:t>
      </w:r>
      <w:r w:rsidR="00BD190F" w:rsidRPr="5EB13C7D">
        <w:rPr>
          <w:rStyle w:val="normaltextrun"/>
        </w:rPr>
        <w:t>the</w:t>
      </w:r>
      <w:r w:rsidR="00BD190F">
        <w:t xml:space="preserve"> </w:t>
      </w:r>
      <w:r w:rsidR="00BD190F" w:rsidRPr="5EB13C7D">
        <w:rPr>
          <w:rStyle w:val="normaltextrun"/>
        </w:rPr>
        <w:t>DAC List of ODA Recipients for 2024 and 2025 (</w:t>
      </w:r>
      <w:hyperlink r:id="rId14">
        <w:r w:rsidR="00B91719" w:rsidRPr="5EB13C7D">
          <w:rPr>
            <w:rStyle w:val="Hyperlink"/>
          </w:rPr>
          <w:t>DAC-List-of-ODA-Recipients-for-reporting-2024-25-flows.pdf (oecd.org)</w:t>
        </w:r>
      </w:hyperlink>
      <w:r w:rsidR="00B91719">
        <w:t>).</w:t>
      </w:r>
    </w:p>
    <w:p w14:paraId="241513D1" w14:textId="77777777" w:rsidR="004145A7" w:rsidRDefault="004145A7" w:rsidP="004145A7">
      <w:pPr>
        <w:pStyle w:val="ListParagraph"/>
        <w:rPr>
          <w:rStyle w:val="normaltextrun"/>
          <w:b/>
          <w:bCs/>
          <w:i/>
          <w:iCs/>
        </w:rPr>
      </w:pPr>
    </w:p>
    <w:p w14:paraId="3FEC369A" w14:textId="2365FE8A" w:rsidR="009C7280" w:rsidRPr="00EE25F7" w:rsidRDefault="009C7280" w:rsidP="00F21C77">
      <w:pPr>
        <w:pStyle w:val="ListParagraph"/>
        <w:numPr>
          <w:ilvl w:val="0"/>
          <w:numId w:val="7"/>
        </w:numPr>
        <w:rPr>
          <w:rStyle w:val="normaltextrun"/>
          <w:b/>
          <w:bCs/>
          <w:i/>
          <w:iCs/>
        </w:rPr>
      </w:pPr>
      <w:r w:rsidRPr="0AAAC661">
        <w:rPr>
          <w:rStyle w:val="normaltextrun"/>
          <w:b/>
          <w:bCs/>
          <w:i/>
          <w:iCs/>
        </w:rPr>
        <w:t>Country ownership</w:t>
      </w:r>
      <w:r w:rsidR="00677CA7" w:rsidRPr="0AAAC661">
        <w:rPr>
          <w:rStyle w:val="normaltextrun"/>
          <w:b/>
          <w:bCs/>
        </w:rPr>
        <w:t xml:space="preserve">: </w:t>
      </w:r>
      <w:r w:rsidR="00544C4A" w:rsidRPr="0AAAC661">
        <w:rPr>
          <w:rStyle w:val="normaltextrun"/>
        </w:rPr>
        <w:t xml:space="preserve">we expect </w:t>
      </w:r>
      <w:r w:rsidR="003A301B">
        <w:rPr>
          <w:rStyle w:val="normaltextrun"/>
        </w:rPr>
        <w:t xml:space="preserve">the </w:t>
      </w:r>
      <w:r w:rsidR="0D04D2B7" w:rsidRPr="0AAAC661">
        <w:rPr>
          <w:rStyle w:val="normaltextrun"/>
        </w:rPr>
        <w:t xml:space="preserve">relevant Ministry endorsement and </w:t>
      </w:r>
      <w:r w:rsidR="00544C4A" w:rsidRPr="0AAAC661">
        <w:rPr>
          <w:rStyle w:val="normaltextrun"/>
        </w:rPr>
        <w:t>that the main research institutions leading on the proposals are based in the LMIC in which the interventions are aimed to be tested. These can be academic</w:t>
      </w:r>
      <w:r w:rsidR="00245F5E" w:rsidRPr="0AAAC661">
        <w:rPr>
          <w:rStyle w:val="normaltextrun"/>
        </w:rPr>
        <w:t xml:space="preserve"> institutions or research institutions</w:t>
      </w:r>
      <w:r w:rsidR="118DB34E" w:rsidRPr="0AAAC661">
        <w:rPr>
          <w:rStyle w:val="normaltextrun"/>
        </w:rPr>
        <w:t xml:space="preserve"> in collaboration with the relevant Ministry</w:t>
      </w:r>
      <w:r w:rsidR="00245F5E" w:rsidRPr="0AAAC661">
        <w:rPr>
          <w:rStyle w:val="normaltextrun"/>
        </w:rPr>
        <w:t>.</w:t>
      </w:r>
      <w:r w:rsidR="00E17AB7">
        <w:rPr>
          <w:rStyle w:val="normaltextrun"/>
        </w:rPr>
        <w:t xml:space="preserve"> As such the name of a contact point within the relevant Ministry must be included in the proposal template.</w:t>
      </w:r>
    </w:p>
    <w:p w14:paraId="0FAB9B51" w14:textId="675F2287" w:rsidR="00341BB8" w:rsidRDefault="00E17AB7" w:rsidP="00EE25F7">
      <w:pPr>
        <w:ind w:left="709"/>
        <w:rPr>
          <w:rStyle w:val="normaltextrun"/>
        </w:rPr>
      </w:pPr>
      <w:r>
        <w:rPr>
          <w:rStyle w:val="normaltextrun"/>
        </w:rPr>
        <w:t>Also, t</w:t>
      </w:r>
      <w:r w:rsidR="00341BB8" w:rsidRPr="0AAAC661">
        <w:rPr>
          <w:rStyle w:val="normaltextrun"/>
        </w:rPr>
        <w:t>he relevant Ministry to this field of work must provide a letter of support at the time of proposal submission for the proposal. This letter of support must include:</w:t>
      </w:r>
    </w:p>
    <w:p w14:paraId="067007F0" w14:textId="77777777" w:rsidR="00E17AB7" w:rsidRDefault="00E17AB7" w:rsidP="00F21C77">
      <w:pPr>
        <w:pStyle w:val="ListParagraph"/>
        <w:numPr>
          <w:ilvl w:val="1"/>
          <w:numId w:val="5"/>
        </w:numPr>
        <w:rPr>
          <w:rStyle w:val="normaltextrun"/>
        </w:rPr>
      </w:pPr>
      <w:r>
        <w:rPr>
          <w:rStyle w:val="normaltextrun"/>
        </w:rPr>
        <w:lastRenderedPageBreak/>
        <w:t>A reflection that the topic of the proposal is aligned with the areas of priority reflected in the National AMR Action Plan</w:t>
      </w:r>
    </w:p>
    <w:p w14:paraId="48B74E7C" w14:textId="798E1411" w:rsidR="00341BB8" w:rsidRPr="00FA2BA3" w:rsidRDefault="00F2681E" w:rsidP="00F21C77">
      <w:pPr>
        <w:pStyle w:val="ListParagraph"/>
        <w:numPr>
          <w:ilvl w:val="1"/>
          <w:numId w:val="5"/>
        </w:numPr>
        <w:rPr>
          <w:rStyle w:val="normaltextrun"/>
        </w:rPr>
      </w:pPr>
      <w:r>
        <w:rPr>
          <w:rStyle w:val="normaltextrun"/>
        </w:rPr>
        <w:t>C</w:t>
      </w:r>
      <w:r w:rsidR="00341BB8" w:rsidRPr="0AAAC661">
        <w:rPr>
          <w:rStyle w:val="normaltextrun"/>
        </w:rPr>
        <w:t>ommitment to follow the progress of the project</w:t>
      </w:r>
      <w:r w:rsidR="00C87ED2">
        <w:rPr>
          <w:rStyle w:val="normaltextrun"/>
        </w:rPr>
        <w:t>, remain engaged in its implementation</w:t>
      </w:r>
      <w:r w:rsidR="00341BB8" w:rsidRPr="0AAAC661">
        <w:rPr>
          <w:rStyle w:val="normaltextrun"/>
        </w:rPr>
        <w:t xml:space="preserve"> and </w:t>
      </w:r>
      <w:r w:rsidR="00C87ED2">
        <w:rPr>
          <w:rStyle w:val="normaltextrun"/>
        </w:rPr>
        <w:t xml:space="preserve">to </w:t>
      </w:r>
      <w:r w:rsidR="00341BB8" w:rsidRPr="0AAAC661">
        <w:rPr>
          <w:rStyle w:val="normaltextrun"/>
        </w:rPr>
        <w:t xml:space="preserve">use the evidence </w:t>
      </w:r>
      <w:r w:rsidR="00C87ED2">
        <w:rPr>
          <w:rStyle w:val="normaltextrun"/>
        </w:rPr>
        <w:t>from the project to inform</w:t>
      </w:r>
      <w:r w:rsidR="00341BB8" w:rsidRPr="0AAAC661">
        <w:rPr>
          <w:rStyle w:val="normaltextrun"/>
        </w:rPr>
        <w:t xml:space="preserve"> sustainable impact on AMR in the </w:t>
      </w:r>
      <w:proofErr w:type="gramStart"/>
      <w:r w:rsidR="00341BB8" w:rsidRPr="0AAAC661">
        <w:rPr>
          <w:rStyle w:val="normaltextrun"/>
        </w:rPr>
        <w:t>country</w:t>
      </w:r>
      <w:proofErr w:type="gramEnd"/>
    </w:p>
    <w:p w14:paraId="161C79D3" w14:textId="77777777" w:rsidR="004145A7" w:rsidRDefault="004145A7" w:rsidP="004145A7">
      <w:pPr>
        <w:pStyle w:val="ListParagraph"/>
        <w:rPr>
          <w:rStyle w:val="normaltextrun"/>
        </w:rPr>
      </w:pPr>
    </w:p>
    <w:p w14:paraId="14EC2BC3" w14:textId="51787B3B" w:rsidR="004145A7" w:rsidRPr="004145A7" w:rsidRDefault="00CE7AFD" w:rsidP="004145A7">
      <w:pPr>
        <w:pStyle w:val="ListParagraph"/>
        <w:rPr>
          <w:rStyle w:val="normaltextrun"/>
          <w:b/>
          <w:bCs/>
          <w:i/>
          <w:iCs/>
        </w:rPr>
      </w:pPr>
      <w:r w:rsidRPr="00D31DBE">
        <w:rPr>
          <w:rStyle w:val="normaltextrun"/>
        </w:rPr>
        <w:t xml:space="preserve">It should also be noted, that before any Grant Agreement can be signed between the requesting institution and ICARS, there is an expectation that the relevant Ministry </w:t>
      </w:r>
      <w:r w:rsidR="00D31DBE">
        <w:rPr>
          <w:rStyle w:val="normaltextrun"/>
        </w:rPr>
        <w:t>signs</w:t>
      </w:r>
      <w:r w:rsidRPr="00D31DBE">
        <w:rPr>
          <w:rStyle w:val="normaltextrun"/>
        </w:rPr>
        <w:t xml:space="preserve"> a Memorandum of Understanding with ICARS</w:t>
      </w:r>
      <w:r w:rsidR="00EE25F7" w:rsidRPr="00D31DBE">
        <w:rPr>
          <w:rStyle w:val="normaltextrun"/>
        </w:rPr>
        <w:t xml:space="preserve"> (see section 8.1).</w:t>
      </w:r>
    </w:p>
    <w:p w14:paraId="13F24CC9" w14:textId="77777777" w:rsidR="004145A7" w:rsidRDefault="004145A7" w:rsidP="004145A7">
      <w:pPr>
        <w:pStyle w:val="ListParagraph"/>
        <w:rPr>
          <w:rStyle w:val="normaltextrun"/>
          <w:b/>
          <w:bCs/>
          <w:i/>
          <w:iCs/>
        </w:rPr>
      </w:pPr>
    </w:p>
    <w:p w14:paraId="68EAB78E" w14:textId="7F527664" w:rsidR="009C7280" w:rsidRPr="004145A7" w:rsidRDefault="009C7280" w:rsidP="00F21C77">
      <w:pPr>
        <w:pStyle w:val="ListParagraph"/>
        <w:numPr>
          <w:ilvl w:val="0"/>
          <w:numId w:val="7"/>
        </w:numPr>
        <w:rPr>
          <w:rStyle w:val="normaltextrun"/>
          <w:b/>
          <w:bCs/>
          <w:i/>
          <w:iCs/>
        </w:rPr>
      </w:pPr>
      <w:r w:rsidRPr="00245F5E">
        <w:rPr>
          <w:rStyle w:val="normaltextrun"/>
          <w:b/>
          <w:bCs/>
          <w:i/>
          <w:iCs/>
        </w:rPr>
        <w:t>Priorities aligned with National Action Plan for AMR</w:t>
      </w:r>
      <w:r w:rsidR="00245F5E">
        <w:rPr>
          <w:rStyle w:val="normaltextrun"/>
        </w:rPr>
        <w:t xml:space="preserve">: all proposals must show that the </w:t>
      </w:r>
      <w:r w:rsidR="3E9DFD01" w:rsidRPr="5EB13C7D">
        <w:rPr>
          <w:rStyle w:val="normaltextrun"/>
        </w:rPr>
        <w:t xml:space="preserve">proposed </w:t>
      </w:r>
      <w:r w:rsidR="00245F5E">
        <w:rPr>
          <w:rStyle w:val="normaltextrun"/>
        </w:rPr>
        <w:t>interventions are in line with existing country priorities for AMR mitigation. This can be done by illustrating where this intervention area has been highlighted in the National Action Plan (NAP) for AMR or in other strategic documents aimed at AMR mitigation</w:t>
      </w:r>
      <w:r w:rsidR="00C15570">
        <w:rPr>
          <w:rStyle w:val="normaltextrun"/>
        </w:rPr>
        <w:t xml:space="preserve"> in the country</w:t>
      </w:r>
      <w:r w:rsidR="006A5160">
        <w:rPr>
          <w:rStyle w:val="normaltextrun"/>
        </w:rPr>
        <w:t>.</w:t>
      </w:r>
    </w:p>
    <w:p w14:paraId="3B34DE8D" w14:textId="77777777" w:rsidR="004145A7" w:rsidRPr="00245F5E" w:rsidRDefault="004145A7" w:rsidP="004145A7">
      <w:pPr>
        <w:pStyle w:val="ListParagraph"/>
        <w:rPr>
          <w:rStyle w:val="normaltextrun"/>
          <w:b/>
          <w:bCs/>
          <w:i/>
          <w:iCs/>
        </w:rPr>
      </w:pPr>
    </w:p>
    <w:p w14:paraId="07BAF9E5" w14:textId="7D9DBF0E" w:rsidR="00245F5E" w:rsidRPr="00245F5E" w:rsidRDefault="00245F5E" w:rsidP="00F21C77">
      <w:pPr>
        <w:pStyle w:val="ListParagraph"/>
        <w:numPr>
          <w:ilvl w:val="0"/>
          <w:numId w:val="7"/>
        </w:numPr>
        <w:rPr>
          <w:rStyle w:val="normaltextrun"/>
          <w:b/>
          <w:bCs/>
          <w:i/>
          <w:iCs/>
        </w:rPr>
      </w:pPr>
      <w:r w:rsidRPr="1EBA29C5">
        <w:rPr>
          <w:rStyle w:val="normaltextrun"/>
          <w:b/>
          <w:bCs/>
          <w:i/>
          <w:iCs/>
        </w:rPr>
        <w:t>Top-down-bottom-up approach</w:t>
      </w:r>
      <w:r w:rsidRPr="1EBA29C5">
        <w:rPr>
          <w:rStyle w:val="normaltextrun"/>
        </w:rPr>
        <w:t xml:space="preserve">: all ICARS projects aim to build comprehensive business cases with data on </w:t>
      </w:r>
      <w:r w:rsidR="737E7D1A" w:rsidRPr="1EBA29C5">
        <w:rPr>
          <w:rStyle w:val="normaltextrun"/>
        </w:rPr>
        <w:t xml:space="preserve">intervention </w:t>
      </w:r>
      <w:r w:rsidRPr="1EBA29C5">
        <w:rPr>
          <w:rStyle w:val="normaltextrun"/>
        </w:rPr>
        <w:t>effectiveness, behaviour change and economic impact</w:t>
      </w:r>
      <w:r w:rsidR="003F5523" w:rsidRPr="1EBA29C5">
        <w:rPr>
          <w:rStyle w:val="normaltextrun"/>
        </w:rPr>
        <w:t xml:space="preserve"> so that the evidence can easily be used to </w:t>
      </w:r>
      <w:r w:rsidR="5C246D47" w:rsidRPr="1EBA29C5">
        <w:rPr>
          <w:rStyle w:val="normaltextrun"/>
        </w:rPr>
        <w:t xml:space="preserve">introduce or revise </w:t>
      </w:r>
      <w:r w:rsidR="003F5523" w:rsidRPr="1EBA29C5">
        <w:rPr>
          <w:rStyle w:val="normaltextrun"/>
        </w:rPr>
        <w:t>policies within the country. As such</w:t>
      </w:r>
      <w:r w:rsidR="5FF53857" w:rsidRPr="1EBA29C5">
        <w:rPr>
          <w:rStyle w:val="normaltextrun"/>
        </w:rPr>
        <w:t>,</w:t>
      </w:r>
      <w:r w:rsidR="003F5523" w:rsidRPr="1EBA29C5">
        <w:rPr>
          <w:rStyle w:val="normaltextrun"/>
        </w:rPr>
        <w:t xml:space="preserve"> we expect that there is </w:t>
      </w:r>
      <w:r w:rsidR="1952DEE1" w:rsidRPr="1EBA29C5">
        <w:rPr>
          <w:rStyle w:val="normaltextrun"/>
        </w:rPr>
        <w:t>top-down</w:t>
      </w:r>
      <w:r w:rsidR="003F5523" w:rsidRPr="1EBA29C5">
        <w:rPr>
          <w:rStyle w:val="normaltextrun"/>
        </w:rPr>
        <w:t xml:space="preserve"> Ministerial level of support for the proposal, with </w:t>
      </w:r>
      <w:r w:rsidR="007E164C" w:rsidRPr="1EBA29C5">
        <w:rPr>
          <w:rStyle w:val="normaltextrun"/>
        </w:rPr>
        <w:t xml:space="preserve">an articulated commitment to use the results from the project for policy </w:t>
      </w:r>
      <w:r w:rsidR="78E92CB9" w:rsidRPr="1EBA29C5">
        <w:rPr>
          <w:rStyle w:val="normaltextrun"/>
        </w:rPr>
        <w:t xml:space="preserve">and practice </w:t>
      </w:r>
      <w:r w:rsidR="007E164C" w:rsidRPr="1EBA29C5">
        <w:rPr>
          <w:rStyle w:val="normaltextrun"/>
        </w:rPr>
        <w:t xml:space="preserve">change. The bottom-up-approach relates to the </w:t>
      </w:r>
      <w:r w:rsidR="630AF819" w:rsidRPr="1EBA29C5">
        <w:rPr>
          <w:rStyle w:val="normaltextrun"/>
        </w:rPr>
        <w:t xml:space="preserve">study </w:t>
      </w:r>
      <w:r w:rsidR="007E164C" w:rsidRPr="1EBA29C5">
        <w:rPr>
          <w:rStyle w:val="normaltextrun"/>
        </w:rPr>
        <w:t>design, study protocol development, study implementation and analysis</w:t>
      </w:r>
      <w:r w:rsidR="04F5D295" w:rsidRPr="1EBA29C5">
        <w:rPr>
          <w:rStyle w:val="normaltextrun"/>
        </w:rPr>
        <w:t>, and project management</w:t>
      </w:r>
      <w:r w:rsidR="007E164C" w:rsidRPr="1EBA29C5">
        <w:rPr>
          <w:rStyle w:val="normaltextrun"/>
        </w:rPr>
        <w:t xml:space="preserve"> will be executed by a research institution in the country.  </w:t>
      </w:r>
      <w:r w:rsidR="00972462" w:rsidRPr="1EBA29C5">
        <w:rPr>
          <w:rStyle w:val="normaltextrun"/>
        </w:rPr>
        <w:t xml:space="preserve">In the event the </w:t>
      </w:r>
      <w:r w:rsidR="0024059C">
        <w:rPr>
          <w:rStyle w:val="normaltextrun"/>
        </w:rPr>
        <w:t xml:space="preserve">project is based in </w:t>
      </w:r>
      <w:r w:rsidR="00BB2816">
        <w:rPr>
          <w:rStyle w:val="normaltextrun"/>
        </w:rPr>
        <w:t xml:space="preserve">at a sub-national level and the </w:t>
      </w:r>
      <w:r w:rsidR="00972462" w:rsidRPr="1EBA29C5">
        <w:rPr>
          <w:rStyle w:val="normaltextrun"/>
        </w:rPr>
        <w:t xml:space="preserve">country has </w:t>
      </w:r>
      <w:r w:rsidR="2B255796" w:rsidRPr="1EBA29C5">
        <w:rPr>
          <w:rStyle w:val="normaltextrun"/>
        </w:rPr>
        <w:t xml:space="preserve">a </w:t>
      </w:r>
      <w:r w:rsidR="00972462" w:rsidRPr="1EBA29C5">
        <w:rPr>
          <w:rStyle w:val="normaltextrun"/>
        </w:rPr>
        <w:t xml:space="preserve">decentralised </w:t>
      </w:r>
      <w:r w:rsidR="679B5F25" w:rsidRPr="1EBA29C5">
        <w:rPr>
          <w:rStyle w:val="normaltextrun"/>
        </w:rPr>
        <w:t>governance or a federal system</w:t>
      </w:r>
      <w:r w:rsidR="00972462" w:rsidRPr="1EBA29C5">
        <w:rPr>
          <w:rStyle w:val="normaltextrun"/>
        </w:rPr>
        <w:t xml:space="preserve">, ICARS expects letters of endorsement from </w:t>
      </w:r>
      <w:r w:rsidR="00DF0C95" w:rsidRPr="1EBA29C5">
        <w:rPr>
          <w:rStyle w:val="normaltextrun"/>
        </w:rPr>
        <w:t>both the Federal and sub-national</w:t>
      </w:r>
      <w:r w:rsidR="006A5160" w:rsidRPr="1EBA29C5">
        <w:rPr>
          <w:rStyle w:val="normaltextrun"/>
        </w:rPr>
        <w:t xml:space="preserve"> </w:t>
      </w:r>
      <w:r w:rsidR="00972462" w:rsidRPr="1EBA29C5">
        <w:rPr>
          <w:rStyle w:val="normaltextrun"/>
        </w:rPr>
        <w:t>ministries.</w:t>
      </w:r>
    </w:p>
    <w:p w14:paraId="668A4317" w14:textId="77777777" w:rsidR="00972462" w:rsidRPr="00BA32A8" w:rsidRDefault="00972462" w:rsidP="00972462">
      <w:pPr>
        <w:pStyle w:val="Heading20"/>
      </w:pPr>
      <w:bookmarkStart w:id="9" w:name="_Toc95317912"/>
      <w:bookmarkStart w:id="10" w:name="_Toc167695418"/>
      <w:r w:rsidRPr="00BA32A8">
        <w:t>Additional Requirements</w:t>
      </w:r>
      <w:bookmarkEnd w:id="9"/>
      <w:bookmarkEnd w:id="10"/>
    </w:p>
    <w:p w14:paraId="02518F74" w14:textId="55094070" w:rsidR="00145F2D" w:rsidRDefault="00145F2D" w:rsidP="00145F2D">
      <w:pPr>
        <w:pStyle w:val="Heading3"/>
      </w:pPr>
      <w:bookmarkStart w:id="11" w:name="_Toc167695419"/>
      <w:r>
        <w:t>Submittin</w:t>
      </w:r>
      <w:r w:rsidR="008F6C4F">
        <w:t>g</w:t>
      </w:r>
      <w:r>
        <w:t xml:space="preserve"> institution</w:t>
      </w:r>
      <w:bookmarkEnd w:id="11"/>
    </w:p>
    <w:p w14:paraId="4EB4AF2C" w14:textId="76AAEDC5" w:rsidR="00FA2BA3" w:rsidRDefault="008F6E43" w:rsidP="5EB13C7D">
      <w:pPr>
        <w:rPr>
          <w:rStyle w:val="normaltextrun"/>
        </w:rPr>
      </w:pPr>
      <w:r w:rsidRPr="0AAAC661">
        <w:rPr>
          <w:rStyle w:val="normaltextrun"/>
        </w:rPr>
        <w:t xml:space="preserve">Proposals must be submitted by a single institution or </w:t>
      </w:r>
      <w:r w:rsidR="3068BD5D" w:rsidRPr="0AAAC661">
        <w:rPr>
          <w:rStyle w:val="normaltextrun"/>
        </w:rPr>
        <w:t>a consortium of institutions</w:t>
      </w:r>
      <w:r w:rsidR="00650ECB" w:rsidRPr="0AAAC661">
        <w:rPr>
          <w:rStyle w:val="normaltextrun"/>
        </w:rPr>
        <w:t xml:space="preserve">. </w:t>
      </w:r>
      <w:r w:rsidR="657A876E" w:rsidRPr="0AAAC661">
        <w:rPr>
          <w:rStyle w:val="normaltextrun"/>
        </w:rPr>
        <w:t>In the case of a partnership</w:t>
      </w:r>
      <w:r w:rsidR="00553C9C" w:rsidRPr="0AAAC661">
        <w:rPr>
          <w:rStyle w:val="normaltextrun"/>
        </w:rPr>
        <w:t>/consortium</w:t>
      </w:r>
      <w:r w:rsidR="657A876E" w:rsidRPr="0AAAC661">
        <w:rPr>
          <w:rStyle w:val="normaltextrun"/>
        </w:rPr>
        <w:t>, one proposal should be submitted of behalf of all partners.</w:t>
      </w:r>
    </w:p>
    <w:p w14:paraId="3DB3A6E6" w14:textId="054C7AD6" w:rsidR="00FA2BA3" w:rsidRDefault="008F6E43" w:rsidP="00FA2BA3">
      <w:pPr>
        <w:rPr>
          <w:rStyle w:val="normaltextrun"/>
        </w:rPr>
      </w:pPr>
      <w:r>
        <w:rPr>
          <w:rStyle w:val="normaltextrun"/>
        </w:rPr>
        <w:t>All institutions must be based in an LMIC country according to the DAC List.</w:t>
      </w:r>
      <w:r w:rsidR="00FA2BA3" w:rsidRPr="00FA2BA3">
        <w:rPr>
          <w:rStyle w:val="normaltextrun"/>
        </w:rPr>
        <w:t xml:space="preserve"> </w:t>
      </w:r>
      <w:r w:rsidR="00FA2BA3">
        <w:rPr>
          <w:rStyle w:val="normaltextrun"/>
        </w:rPr>
        <w:t>The lead institution must be a</w:t>
      </w:r>
      <w:r w:rsidR="00FA2BA3">
        <w:t xml:space="preserve"> university or other research institution (public or private</w:t>
      </w:r>
      <w:r w:rsidR="00FA2BA3">
        <w:rPr>
          <w:rStyle w:val="normaltextrun"/>
        </w:rPr>
        <w:t xml:space="preserve">) in the country in which the project </w:t>
      </w:r>
      <w:r w:rsidR="6621672F" w:rsidRPr="5EB13C7D">
        <w:rPr>
          <w:rStyle w:val="normaltextrun"/>
        </w:rPr>
        <w:t>will</w:t>
      </w:r>
      <w:r w:rsidR="00FA2BA3">
        <w:rPr>
          <w:rStyle w:val="normaltextrun"/>
        </w:rPr>
        <w:t xml:space="preserve"> be implemented.</w:t>
      </w:r>
    </w:p>
    <w:p w14:paraId="749B8B14" w14:textId="77777777" w:rsidR="008A7E67" w:rsidRPr="00983668" w:rsidRDefault="008A7E67" w:rsidP="008A7E67">
      <w:pPr>
        <w:rPr>
          <w:rStyle w:val="normaltextrun"/>
        </w:rPr>
      </w:pPr>
      <w:r w:rsidRPr="2E26828F">
        <w:rPr>
          <w:rStyle w:val="normaltextrun"/>
        </w:rPr>
        <w:t>The lead organisation must</w:t>
      </w:r>
      <w:r>
        <w:rPr>
          <w:rStyle w:val="normaltextrun"/>
        </w:rPr>
        <w:t>:</w:t>
      </w:r>
    </w:p>
    <w:p w14:paraId="0E336333" w14:textId="293AB982" w:rsidR="008A7E67" w:rsidRPr="00983668" w:rsidRDefault="008A7E67" w:rsidP="00F21C77">
      <w:pPr>
        <w:pStyle w:val="ListParagraph"/>
        <w:numPr>
          <w:ilvl w:val="0"/>
          <w:numId w:val="3"/>
        </w:numPr>
        <w:spacing w:after="0" w:line="276" w:lineRule="auto"/>
        <w:jc w:val="both"/>
        <w:textAlignment w:val="baseline"/>
        <w:rPr>
          <w:rStyle w:val="normaltextrun"/>
        </w:rPr>
      </w:pPr>
      <w:r w:rsidRPr="2E26828F">
        <w:rPr>
          <w:rStyle w:val="normaltextrun"/>
        </w:rPr>
        <w:t xml:space="preserve">be a registered legal entity and be willing and able to enter into a contractual agreement, as the Commissioned Organisation, with ICARS. The successful institutions will be required to comply with the grant conditions of ICARS. </w:t>
      </w:r>
    </w:p>
    <w:p w14:paraId="6471426A" w14:textId="6BD9644F" w:rsidR="008A7E67" w:rsidRPr="00983668" w:rsidRDefault="008A7E67" w:rsidP="00F21C77">
      <w:pPr>
        <w:pStyle w:val="ListParagraph"/>
        <w:numPr>
          <w:ilvl w:val="0"/>
          <w:numId w:val="3"/>
        </w:numPr>
        <w:spacing w:after="0" w:line="276" w:lineRule="auto"/>
        <w:jc w:val="both"/>
        <w:textAlignment w:val="baseline"/>
        <w:rPr>
          <w:rStyle w:val="normaltextrun"/>
        </w:rPr>
      </w:pPr>
      <w:r>
        <w:rPr>
          <w:rStyle w:val="normaltextrun"/>
        </w:rPr>
        <w:t>d</w:t>
      </w:r>
      <w:r w:rsidRPr="2E26828F">
        <w:rPr>
          <w:rStyle w:val="normaltextrun"/>
        </w:rPr>
        <w:t xml:space="preserve">emonstrate </w:t>
      </w:r>
      <w:r w:rsidRPr="11AF7041">
        <w:rPr>
          <w:rStyle w:val="normaltextrun"/>
        </w:rPr>
        <w:t xml:space="preserve">equity, </w:t>
      </w:r>
      <w:r w:rsidR="00D52A59" w:rsidRPr="2E26828F">
        <w:rPr>
          <w:rStyle w:val="normaltextrun"/>
        </w:rPr>
        <w:t>diversity,</w:t>
      </w:r>
      <w:r w:rsidRPr="2E26828F">
        <w:rPr>
          <w:rStyle w:val="normaltextrun"/>
        </w:rPr>
        <w:t xml:space="preserve"> </w:t>
      </w:r>
      <w:r w:rsidRPr="11AF7041">
        <w:rPr>
          <w:rStyle w:val="normaltextrun"/>
        </w:rPr>
        <w:t xml:space="preserve">and inclusion </w:t>
      </w:r>
      <w:r w:rsidRPr="2E26828F">
        <w:rPr>
          <w:rStyle w:val="normaltextrun"/>
        </w:rPr>
        <w:t xml:space="preserve">in the project team. </w:t>
      </w:r>
    </w:p>
    <w:p w14:paraId="680DC0C2" w14:textId="77777777" w:rsidR="008A7E67" w:rsidRPr="00983668" w:rsidRDefault="008A7E67" w:rsidP="00F21C77">
      <w:pPr>
        <w:pStyle w:val="ListParagraph"/>
        <w:numPr>
          <w:ilvl w:val="0"/>
          <w:numId w:val="3"/>
        </w:numPr>
        <w:spacing w:after="0" w:line="276" w:lineRule="auto"/>
        <w:jc w:val="both"/>
        <w:textAlignment w:val="baseline"/>
        <w:rPr>
          <w:rStyle w:val="normaltextrun"/>
        </w:rPr>
      </w:pPr>
      <w:r w:rsidRPr="2E26828F">
        <w:rPr>
          <w:rStyle w:val="normaltextrun"/>
        </w:rPr>
        <w:t xml:space="preserve">have submitted a completed application as per the guidance in this RFP. We will be unable to accept incomplete applications and those submitted after the end date. </w:t>
      </w:r>
    </w:p>
    <w:p w14:paraId="5736A4E6" w14:textId="77777777" w:rsidR="00200F65" w:rsidRDefault="00200F65" w:rsidP="00200F65">
      <w:pPr>
        <w:spacing w:after="0"/>
      </w:pPr>
    </w:p>
    <w:p w14:paraId="3CBCC4F4" w14:textId="0FBCC0A1" w:rsidR="008F6E43" w:rsidRPr="008F6E43" w:rsidRDefault="00095F16" w:rsidP="008F6E43">
      <w:r>
        <w:t>It should be noted that p</w:t>
      </w:r>
      <w:r w:rsidR="00A3300E">
        <w:t xml:space="preserve">rofit-making organisations and international organisations (including </w:t>
      </w:r>
      <w:r w:rsidR="00A3300E" w:rsidRPr="2E26828F">
        <w:rPr>
          <w:rStyle w:val="normaltextrun"/>
        </w:rPr>
        <w:t xml:space="preserve">United Nations Organizations or any </w:t>
      </w:r>
      <w:r w:rsidR="00A3300E">
        <w:rPr>
          <w:rStyle w:val="normaltextrun"/>
        </w:rPr>
        <w:t xml:space="preserve">international </w:t>
      </w:r>
      <w:r w:rsidR="00A3300E" w:rsidRPr="2E26828F">
        <w:rPr>
          <w:rStyle w:val="normaltextrun"/>
        </w:rPr>
        <w:t>academic/non-profit/for-profit institution) are not eligible as the lead research institution for this project. However, they can be collaborators bringing their own funding or in</w:t>
      </w:r>
      <w:r w:rsidR="00A3300E" w:rsidRPr="11AF7041">
        <w:rPr>
          <w:rStyle w:val="normaltextrun"/>
        </w:rPr>
        <w:t>-</w:t>
      </w:r>
      <w:r w:rsidR="00A3300E" w:rsidRPr="2E26828F">
        <w:rPr>
          <w:rStyle w:val="normaltextrun"/>
        </w:rPr>
        <w:t xml:space="preserve">kind contributions. </w:t>
      </w:r>
      <w:r>
        <w:rPr>
          <w:rStyle w:val="normaltextrun"/>
        </w:rPr>
        <w:t xml:space="preserve"> Also, as o</w:t>
      </w:r>
      <w:r w:rsidR="00A3300E">
        <w:rPr>
          <w:rStyle w:val="normaltextrun"/>
        </w:rPr>
        <w:t>nly a single institution will receive the fund disbursement from ICARS</w:t>
      </w:r>
      <w:r>
        <w:rPr>
          <w:rStyle w:val="normaltextrun"/>
        </w:rPr>
        <w:t xml:space="preserve">, we </w:t>
      </w:r>
      <w:r>
        <w:rPr>
          <w:rStyle w:val="normaltextrun"/>
        </w:rPr>
        <w:lastRenderedPageBreak/>
        <w:t xml:space="preserve">expect that the lead </w:t>
      </w:r>
      <w:r w:rsidR="700823CF" w:rsidRPr="5EB13C7D">
        <w:rPr>
          <w:rStyle w:val="normaltextrun"/>
        </w:rPr>
        <w:t xml:space="preserve">organization </w:t>
      </w:r>
      <w:r>
        <w:rPr>
          <w:rStyle w:val="normaltextrun"/>
        </w:rPr>
        <w:t>will</w:t>
      </w:r>
      <w:r w:rsidR="00A3300E">
        <w:rPr>
          <w:rStyle w:val="normaltextrun"/>
        </w:rPr>
        <w:t xml:space="preserve"> disburse</w:t>
      </w:r>
      <w:r>
        <w:rPr>
          <w:rStyle w:val="normaltextrun"/>
        </w:rPr>
        <w:t xml:space="preserve"> funds to partner institutions</w:t>
      </w:r>
      <w:r w:rsidR="00A3300E">
        <w:rPr>
          <w:rStyle w:val="normaltextrun"/>
        </w:rPr>
        <w:t xml:space="preserve">. </w:t>
      </w:r>
      <w:r>
        <w:rPr>
          <w:rStyle w:val="normaltextrun"/>
        </w:rPr>
        <w:t>Additionally, w</w:t>
      </w:r>
      <w:r w:rsidR="00A3300E">
        <w:rPr>
          <w:rStyle w:val="normaltextrun"/>
        </w:rPr>
        <w:t>e expect partnership contracts to be signed between the lead institutions and all partner institutions within the first 6 months of the project</w:t>
      </w:r>
      <w:r>
        <w:rPr>
          <w:rStyle w:val="normaltextrun"/>
        </w:rPr>
        <w:t>.</w:t>
      </w:r>
    </w:p>
    <w:p w14:paraId="6061161F" w14:textId="1A1E35A2" w:rsidR="00FA2BA3" w:rsidRDefault="00972462" w:rsidP="00FA2BA3">
      <w:pPr>
        <w:pStyle w:val="Heading3"/>
      </w:pPr>
      <w:bookmarkStart w:id="12" w:name="_Toc167695420"/>
      <w:r w:rsidRPr="00B659EA">
        <w:t>Project team</w:t>
      </w:r>
      <w:r w:rsidR="001E4CFD" w:rsidRPr="00B659EA">
        <w:t xml:space="preserve"> required </w:t>
      </w:r>
      <w:proofErr w:type="gramStart"/>
      <w:r w:rsidR="001E4CFD" w:rsidRPr="00B659EA">
        <w:t>expertise</w:t>
      </w:r>
      <w:bookmarkEnd w:id="12"/>
      <w:proofErr w:type="gramEnd"/>
      <w:r w:rsidR="001E4CFD" w:rsidRPr="00B659EA">
        <w:t xml:space="preserve"> </w:t>
      </w:r>
    </w:p>
    <w:p w14:paraId="1E4EB9EA" w14:textId="1DA076AD" w:rsidR="00FA2BA3" w:rsidRDefault="00FA2BA3" w:rsidP="00FA2BA3">
      <w:r>
        <w:t xml:space="preserve">ICARS expects the core project team </w:t>
      </w:r>
      <w:r w:rsidR="11FCA39A">
        <w:t xml:space="preserve">to </w:t>
      </w:r>
      <w:r>
        <w:t xml:space="preserve">reflect the disciplines required to design, </w:t>
      </w:r>
      <w:proofErr w:type="gramStart"/>
      <w:r>
        <w:t>implement</w:t>
      </w:r>
      <w:proofErr w:type="gramEnd"/>
      <w:r>
        <w:t xml:space="preserve"> and translate knowledge </w:t>
      </w:r>
      <w:r w:rsidR="5223C08C">
        <w:t>from</w:t>
      </w:r>
      <w:r>
        <w:t xml:space="preserve"> intervention and implementation research projects. As such, proposals that show that the following skill</w:t>
      </w:r>
      <w:r w:rsidR="157EE8B0">
        <w:t>s-</w:t>
      </w:r>
      <w:r>
        <w:t>sets</w:t>
      </w:r>
      <w:r w:rsidR="00553C9C">
        <w:t xml:space="preserve"> </w:t>
      </w:r>
      <w:r w:rsidR="540A0C3B">
        <w:t>are encouraged</w:t>
      </w:r>
      <w:r w:rsidR="008A7E67">
        <w:t>:</w:t>
      </w:r>
    </w:p>
    <w:p w14:paraId="154BD895" w14:textId="77777777" w:rsidR="008A7E67" w:rsidRPr="004C03A8" w:rsidRDefault="008A7E67" w:rsidP="00F21C77">
      <w:pPr>
        <w:pStyle w:val="ListParagraph"/>
        <w:numPr>
          <w:ilvl w:val="1"/>
          <w:numId w:val="5"/>
        </w:numPr>
        <w:rPr>
          <w:rStyle w:val="normaltextrun"/>
        </w:rPr>
      </w:pPr>
      <w:r w:rsidRPr="004C03A8">
        <w:rPr>
          <w:rStyle w:val="normaltextrun"/>
        </w:rPr>
        <w:t>Environmental research</w:t>
      </w:r>
    </w:p>
    <w:p w14:paraId="19C08095" w14:textId="77777777" w:rsidR="008A7E67" w:rsidRPr="004C03A8" w:rsidRDefault="008A7E67" w:rsidP="00F21C77">
      <w:pPr>
        <w:pStyle w:val="ListParagraph"/>
        <w:numPr>
          <w:ilvl w:val="1"/>
          <w:numId w:val="5"/>
        </w:numPr>
        <w:rPr>
          <w:rStyle w:val="normaltextrun"/>
        </w:rPr>
      </w:pPr>
      <w:r w:rsidRPr="004C03A8">
        <w:rPr>
          <w:rStyle w:val="normaltextrun"/>
        </w:rPr>
        <w:t xml:space="preserve">Study design and data analysis for both quantitative and qualitative </w:t>
      </w:r>
      <w:proofErr w:type="gramStart"/>
      <w:r w:rsidRPr="004C03A8">
        <w:rPr>
          <w:rStyle w:val="normaltextrun"/>
        </w:rPr>
        <w:t>data</w:t>
      </w:r>
      <w:proofErr w:type="gramEnd"/>
    </w:p>
    <w:p w14:paraId="09118D4E" w14:textId="77777777" w:rsidR="008A7E67" w:rsidRPr="004C03A8" w:rsidRDefault="008A7E67" w:rsidP="00F21C77">
      <w:pPr>
        <w:pStyle w:val="ListParagraph"/>
        <w:numPr>
          <w:ilvl w:val="1"/>
          <w:numId w:val="5"/>
        </w:numPr>
        <w:rPr>
          <w:rStyle w:val="normaltextrun"/>
        </w:rPr>
      </w:pPr>
      <w:r w:rsidRPr="004C03A8">
        <w:rPr>
          <w:rStyle w:val="normaltextrun"/>
        </w:rPr>
        <w:t>Intervention research experience</w:t>
      </w:r>
    </w:p>
    <w:p w14:paraId="01668D28" w14:textId="77777777" w:rsidR="008A7E67" w:rsidRPr="004C03A8" w:rsidRDefault="008A7E67" w:rsidP="00F21C77">
      <w:pPr>
        <w:pStyle w:val="ListParagraph"/>
        <w:numPr>
          <w:ilvl w:val="1"/>
          <w:numId w:val="5"/>
        </w:numPr>
        <w:rPr>
          <w:rStyle w:val="normaltextrun"/>
        </w:rPr>
      </w:pPr>
      <w:r w:rsidRPr="004C03A8">
        <w:rPr>
          <w:rStyle w:val="normaltextrun"/>
        </w:rPr>
        <w:t>Implementation research experience</w:t>
      </w:r>
    </w:p>
    <w:p w14:paraId="5641E443" w14:textId="77777777" w:rsidR="008A7E67" w:rsidRDefault="008A7E67" w:rsidP="00F21C77">
      <w:pPr>
        <w:pStyle w:val="ListParagraph"/>
        <w:numPr>
          <w:ilvl w:val="1"/>
          <w:numId w:val="5"/>
        </w:numPr>
        <w:rPr>
          <w:rStyle w:val="normaltextrun"/>
        </w:rPr>
      </w:pPr>
      <w:r>
        <w:rPr>
          <w:rStyle w:val="normaltextrun"/>
        </w:rPr>
        <w:t>Behavioural Science and research experience</w:t>
      </w:r>
    </w:p>
    <w:p w14:paraId="38DEC90A" w14:textId="77777777" w:rsidR="008A7E67" w:rsidRDefault="008A7E67" w:rsidP="00F21C77">
      <w:pPr>
        <w:pStyle w:val="ListParagraph"/>
        <w:numPr>
          <w:ilvl w:val="1"/>
          <w:numId w:val="5"/>
        </w:numPr>
        <w:rPr>
          <w:rStyle w:val="normaltextrun"/>
        </w:rPr>
      </w:pPr>
      <w:r>
        <w:rPr>
          <w:rStyle w:val="normaltextrun"/>
        </w:rPr>
        <w:t>Health Economics research experience</w:t>
      </w:r>
    </w:p>
    <w:p w14:paraId="55D35CBF" w14:textId="77777777" w:rsidR="008A7E67" w:rsidRDefault="008A7E67" w:rsidP="00F21C77">
      <w:pPr>
        <w:pStyle w:val="ListParagraph"/>
        <w:numPr>
          <w:ilvl w:val="1"/>
          <w:numId w:val="5"/>
        </w:numPr>
        <w:rPr>
          <w:rStyle w:val="normaltextrun"/>
        </w:rPr>
      </w:pPr>
      <w:r w:rsidRPr="11AF7041">
        <w:rPr>
          <w:rStyle w:val="normaltextrun"/>
        </w:rPr>
        <w:t>Policy-related research experience</w:t>
      </w:r>
    </w:p>
    <w:p w14:paraId="2899FC9B" w14:textId="51620ACB" w:rsidR="008A7E67" w:rsidRDefault="008A7E67" w:rsidP="00F21C77">
      <w:pPr>
        <w:pStyle w:val="ListParagraph"/>
        <w:numPr>
          <w:ilvl w:val="1"/>
          <w:numId w:val="5"/>
        </w:numPr>
        <w:rPr>
          <w:rStyle w:val="normaltextrun"/>
        </w:rPr>
      </w:pPr>
      <w:r w:rsidRPr="00E647A4">
        <w:rPr>
          <w:rStyle w:val="normaltextrun"/>
        </w:rPr>
        <w:t xml:space="preserve">Ability to deliver high quality </w:t>
      </w:r>
      <w:proofErr w:type="gramStart"/>
      <w:r>
        <w:rPr>
          <w:rStyle w:val="normaltextrun"/>
        </w:rPr>
        <w:t>outputs</w:t>
      </w:r>
      <w:proofErr w:type="gramEnd"/>
    </w:p>
    <w:p w14:paraId="679C80DF" w14:textId="6FB93048" w:rsidR="008F6E43" w:rsidRPr="00B659EA" w:rsidRDefault="008F6E43" w:rsidP="008F6E43">
      <w:pPr>
        <w:pStyle w:val="Heading3"/>
      </w:pPr>
      <w:bookmarkStart w:id="13" w:name="_Toc167695421"/>
      <w:r>
        <w:t>Subject Matter Experts</w:t>
      </w:r>
      <w:bookmarkEnd w:id="13"/>
    </w:p>
    <w:p w14:paraId="1189BBEB" w14:textId="77777777" w:rsidR="007831DB" w:rsidRDefault="007831DB" w:rsidP="008F6E43">
      <w:pPr>
        <w:rPr>
          <w:rStyle w:val="normaltextrun"/>
        </w:rPr>
      </w:pPr>
      <w:r>
        <w:rPr>
          <w:rStyle w:val="normaltextrun"/>
        </w:rPr>
        <w:t>The project</w:t>
      </w:r>
      <w:r w:rsidRPr="00760710">
        <w:rPr>
          <w:rStyle w:val="normaltextrun"/>
        </w:rPr>
        <w:t xml:space="preserve"> team can sub-contract subject matter experts (SMEs) from any country, however preference </w:t>
      </w:r>
      <w:r>
        <w:rPr>
          <w:rStyle w:val="normaltextrun"/>
        </w:rPr>
        <w:t>should</w:t>
      </w:r>
      <w:r w:rsidRPr="00760710">
        <w:rPr>
          <w:rStyle w:val="normaltextrun"/>
        </w:rPr>
        <w:t xml:space="preserve"> be given to SMEs based in LMICs. Sub-contracted SMEs </w:t>
      </w:r>
      <w:r w:rsidRPr="00C3046A">
        <w:rPr>
          <w:rStyle w:val="normaltextrun"/>
        </w:rPr>
        <w:t>from high-income countries must be clearly justified and may not be allocated more than 10% of the budget</w:t>
      </w:r>
      <w:r>
        <w:rPr>
          <w:rStyle w:val="normaltextrun"/>
        </w:rPr>
        <w:t>.</w:t>
      </w:r>
    </w:p>
    <w:p w14:paraId="016077D7" w14:textId="77777777" w:rsidR="007831DB" w:rsidRPr="00747EEB" w:rsidRDefault="007831DB" w:rsidP="00747EEB">
      <w:pPr>
        <w:pStyle w:val="Heading3"/>
      </w:pPr>
      <w:bookmarkStart w:id="14" w:name="_Toc167695422"/>
      <w:r w:rsidRPr="00747EEB">
        <w:t>Legal compliance and knowledge translation</w:t>
      </w:r>
      <w:bookmarkEnd w:id="14"/>
    </w:p>
    <w:p w14:paraId="6CE21D10" w14:textId="10463B13" w:rsidR="007831DB" w:rsidRDefault="007831DB" w:rsidP="007831DB">
      <w:r>
        <w:t xml:space="preserve">The successful institutions will be required to comply with the grant conditions, including organisational policies, of the offering institution. ICARS policies including the code of ethics </w:t>
      </w:r>
      <w:r w:rsidR="27E98F0D">
        <w:t>and</w:t>
      </w:r>
      <w:r>
        <w:t xml:space="preserve"> professional conduct and the anti-bribery, </w:t>
      </w:r>
      <w:proofErr w:type="gramStart"/>
      <w:r>
        <w:t>fraud</w:t>
      </w:r>
      <w:proofErr w:type="gramEnd"/>
      <w:r>
        <w:t xml:space="preserve"> and corruption policy, are publicly available on the following website: </w:t>
      </w:r>
      <w:hyperlink r:id="rId15">
        <w:r>
          <w:t>https://icars-global.org/icars-policies/</w:t>
        </w:r>
      </w:hyperlink>
    </w:p>
    <w:p w14:paraId="3981E43A" w14:textId="77F6C3CD" w:rsidR="007831DB" w:rsidRPr="003E2DB6" w:rsidRDefault="007831DB" w:rsidP="007831DB">
      <w:r w:rsidRPr="003E2DB6">
        <w:rPr>
          <w:rStyle w:val="Hyperlink"/>
          <w:color w:val="000000" w:themeColor="text1"/>
          <w:u w:val="none"/>
        </w:rPr>
        <w:t xml:space="preserve">The ICARS grant agreement template can be requested by email: </w:t>
      </w:r>
      <w:hyperlink r:id="rId16" w:history="1">
        <w:r w:rsidR="001A5B43" w:rsidRPr="00851C3D">
          <w:rPr>
            <w:rStyle w:val="Hyperlink"/>
          </w:rPr>
          <w:t>RFP_EDAR@icars-global.org</w:t>
        </w:r>
      </w:hyperlink>
      <w:r w:rsidR="001A5B43">
        <w:t xml:space="preserve"> </w:t>
      </w:r>
    </w:p>
    <w:p w14:paraId="471D5C5D" w14:textId="19044719" w:rsidR="007831DB" w:rsidRDefault="007831DB" w:rsidP="007831DB">
      <w:r>
        <w:t xml:space="preserve">Following the ambitions of open science, researchers involved in this project must ensure that science and society can be made aware of the information about the project as early as possible in the research process. </w:t>
      </w:r>
    </w:p>
    <w:p w14:paraId="709B3AE7" w14:textId="10165A19" w:rsidR="00D923AF" w:rsidRPr="002736FB" w:rsidRDefault="00BF0CD4" w:rsidP="009E44E9">
      <w:pPr>
        <w:pStyle w:val="Heading1"/>
        <w:rPr>
          <w:b/>
          <w:bCs/>
        </w:rPr>
      </w:pPr>
      <w:bookmarkStart w:id="15" w:name="_Toc167695423"/>
      <w:r w:rsidRPr="002736FB">
        <w:rPr>
          <w:b/>
          <w:bCs/>
        </w:rPr>
        <w:t>How to apply</w:t>
      </w:r>
      <w:bookmarkEnd w:id="15"/>
    </w:p>
    <w:p w14:paraId="1A05EE7F" w14:textId="321A43BA" w:rsidR="00D923AF" w:rsidRDefault="00BF0CD4" w:rsidP="00D876B6">
      <w:pPr>
        <w:pStyle w:val="Heading20"/>
      </w:pPr>
      <w:bookmarkStart w:id="16" w:name="_Toc167695424"/>
      <w:r>
        <w:t>Contents of a proposal</w:t>
      </w:r>
      <w:bookmarkEnd w:id="16"/>
    </w:p>
    <w:p w14:paraId="7357D1F4" w14:textId="77777777" w:rsidR="00682ECA" w:rsidRDefault="00682ECA" w:rsidP="00682ECA">
      <w:r>
        <w:t xml:space="preserve">The template for the project proposal includes detailed instructions for each of the relevant sections from the proposal. </w:t>
      </w:r>
    </w:p>
    <w:p w14:paraId="4268087F" w14:textId="0CC02444" w:rsidR="007C0716" w:rsidRDefault="00935E5F" w:rsidP="00682ECA">
      <w:r>
        <w:t xml:space="preserve">We expect that the AMR problem related to the environment is clearly articulated in the background section of the proposal including the existing evidence (published and unpublished) that illustrates this problem in your country. The background section also needs to explain how the AMR problem and the </w:t>
      </w:r>
      <w:r w:rsidR="007C0716">
        <w:t>interventions</w:t>
      </w:r>
      <w:r>
        <w:t xml:space="preserve"> you intend to test </w:t>
      </w:r>
      <w:r w:rsidR="007C0716">
        <w:t>are considered priorities in your National AMR Action Plan or other strategic documents for AMR mitigation in your country.</w:t>
      </w:r>
    </w:p>
    <w:p w14:paraId="5E72DCA1" w14:textId="64E40CE6" w:rsidR="007C0716" w:rsidRDefault="007C0716" w:rsidP="00682ECA">
      <w:r>
        <w:t xml:space="preserve">As described in the proposal template, we would like to see a clearly articulated theory of change, that </w:t>
      </w:r>
      <w:r w:rsidR="3D59F99B">
        <w:t>describes</w:t>
      </w:r>
      <w:r>
        <w:t xml:space="preserve"> </w:t>
      </w:r>
      <w:r w:rsidR="00970E9F">
        <w:t xml:space="preserve">the causes of the AMR problem and its consequences and </w:t>
      </w:r>
      <w:r w:rsidR="1700B5F5">
        <w:t xml:space="preserve">unpacks the causal logic of </w:t>
      </w:r>
      <w:r w:rsidR="00970E9F">
        <w:t xml:space="preserve">how the proposed interventions will </w:t>
      </w:r>
      <w:r w:rsidR="0ACA405B">
        <w:t>address</w:t>
      </w:r>
      <w:r w:rsidR="00970E9F">
        <w:t xml:space="preserve"> these causes/consequences and lead to the desired change. You are free to include a diagram of the problem tree relevant to your project proposal as an annex.</w:t>
      </w:r>
    </w:p>
    <w:p w14:paraId="3042A80D" w14:textId="2FA5737B" w:rsidR="00970E9F" w:rsidRDefault="00970E9F" w:rsidP="00682ECA">
      <w:r>
        <w:lastRenderedPageBreak/>
        <w:t xml:space="preserve">In the methods section we expect to see how </w:t>
      </w:r>
      <w:r w:rsidR="00282E4F">
        <w:t xml:space="preserve">you will design and implement the intervention and implementation research framework to contextualise and test the proposed interventions. We suggest that you divide your methods into work packages (potentially by each of the project objectives) to facilitate the organisation of this section. </w:t>
      </w:r>
      <w:r w:rsidR="0090252D">
        <w:t>As a minimum we would expect one of the work packages to be the situational analysis (or Strength-Weakness-Opportunity-</w:t>
      </w:r>
      <w:r w:rsidR="00F130DE">
        <w:t>Threats-SWOT) for the AMR problem. This work package would therefore most likely also include the baseline measurements for the study. The remaining work packages will need to include a</w:t>
      </w:r>
      <w:r w:rsidR="009F3737">
        <w:t xml:space="preserve"> detailed</w:t>
      </w:r>
      <w:r w:rsidR="00F130DE">
        <w:t xml:space="preserve"> d</w:t>
      </w:r>
      <w:r w:rsidR="00F130DE" w:rsidRPr="00E23514">
        <w:t xml:space="preserve">escription of the intervention </w:t>
      </w:r>
      <w:r w:rsidR="009F3737">
        <w:t>to be implemented and how its effectiveness is evaluated. Additionally, work packages that address the</w:t>
      </w:r>
      <w:r w:rsidR="00F130DE" w:rsidRPr="00E23514">
        <w:t xml:space="preserve"> implementation research process</w:t>
      </w:r>
      <w:r w:rsidR="009F3737">
        <w:t xml:space="preserve"> are needed. These work packages should specify the</w:t>
      </w:r>
      <w:r w:rsidR="00F130DE" w:rsidRPr="00E23514">
        <w:t xml:space="preserve"> study design, study setting, target population, primary and second research outcomes, health/agriculture system outcomes and implementation</w:t>
      </w:r>
      <w:r w:rsidR="003F7D43">
        <w:t xml:space="preserve"> research</w:t>
      </w:r>
      <w:r w:rsidR="00F130DE" w:rsidRPr="00E23514">
        <w:t xml:space="preserve"> outcomes such as</w:t>
      </w:r>
      <w:r w:rsidR="002D7CFE">
        <w:t xml:space="preserve"> </w:t>
      </w:r>
      <w:r w:rsidR="003F7D43">
        <w:t xml:space="preserve">economic evaluation, </w:t>
      </w:r>
      <w:r w:rsidR="002D7CFE">
        <w:t xml:space="preserve">acceptability, adoption, appropriateness, feasibility, </w:t>
      </w:r>
      <w:proofErr w:type="gramStart"/>
      <w:r w:rsidR="002D7CFE">
        <w:t>coverage</w:t>
      </w:r>
      <w:proofErr w:type="gramEnd"/>
      <w:r w:rsidR="003F7D43">
        <w:t xml:space="preserve"> and sustainability.</w:t>
      </w:r>
    </w:p>
    <w:p w14:paraId="14BEFA02" w14:textId="17460978" w:rsidR="008C744F" w:rsidRDefault="008C744F" w:rsidP="00682ECA">
      <w:r>
        <w:t xml:space="preserve">The proposal must highlight the stakeholder engagement that was done to come to a consensus on what to include in the project proposal. The stakeholders ideally span </w:t>
      </w:r>
      <w:r w:rsidR="000344F6">
        <w:t>various sectors including ministerial</w:t>
      </w:r>
      <w:r w:rsidR="3F13C01D">
        <w:t xml:space="preserve"> level</w:t>
      </w:r>
      <w:r w:rsidR="000344F6">
        <w:t xml:space="preserve">, professional associations, civil society, public health authorities, academia etc. </w:t>
      </w:r>
      <w:r w:rsidR="00E6126C">
        <w:t xml:space="preserve">They should represent those that are essential for the design of the project (including technical expertise in the topic area and expertise in </w:t>
      </w:r>
      <w:r w:rsidR="00556E53">
        <w:t xml:space="preserve">behavioural and economic impact evaluations), the commitment to use the results of the study (i.e. professional associations and Ministerial level policy makers), </w:t>
      </w:r>
      <w:r w:rsidR="002F744A">
        <w:t>to implement the project (those that are responsible for the design and the implementation of the intervention) etc.</w:t>
      </w:r>
    </w:p>
    <w:p w14:paraId="488FDA8B" w14:textId="77777777" w:rsidR="00425CEB" w:rsidRDefault="00425CEB" w:rsidP="00682ECA">
      <w:r>
        <w:t>Other important areas that need to be reflected in the proposal (and for which there is detailed guidance in the project proposal template):</w:t>
      </w:r>
    </w:p>
    <w:p w14:paraId="47923D62" w14:textId="07F958A3" w:rsidR="00F568BC" w:rsidRDefault="00F568BC" w:rsidP="00F21C77">
      <w:pPr>
        <w:pStyle w:val="ListParagraph"/>
        <w:numPr>
          <w:ilvl w:val="0"/>
          <w:numId w:val="11"/>
        </w:numPr>
      </w:pPr>
      <w:r>
        <w:t xml:space="preserve">The project governance with a suggested organigram that reflects the different levels of </w:t>
      </w:r>
      <w:proofErr w:type="gramStart"/>
      <w:r>
        <w:t>governance</w:t>
      </w:r>
      <w:proofErr w:type="gramEnd"/>
      <w:r>
        <w:t xml:space="preserve"> </w:t>
      </w:r>
    </w:p>
    <w:p w14:paraId="7AA67588" w14:textId="062D1D25" w:rsidR="00A66690" w:rsidRDefault="00A66690" w:rsidP="00F21C77">
      <w:pPr>
        <w:pStyle w:val="ListParagraph"/>
        <w:numPr>
          <w:ilvl w:val="0"/>
          <w:numId w:val="11"/>
        </w:numPr>
      </w:pPr>
      <w:r>
        <w:t>The anticipated capability strengthening and training that will result from this project in terms of P</w:t>
      </w:r>
      <w:r w:rsidR="1160DA99">
        <w:t>h</w:t>
      </w:r>
      <w:r>
        <w:t xml:space="preserve">D and Master students or other formal training for the core project </w:t>
      </w:r>
      <w:proofErr w:type="gramStart"/>
      <w:r>
        <w:t>team</w:t>
      </w:r>
      <w:proofErr w:type="gramEnd"/>
    </w:p>
    <w:p w14:paraId="13FB1984" w14:textId="78DF0B9D" w:rsidR="00A66690" w:rsidRDefault="00A66690" w:rsidP="00F21C77">
      <w:pPr>
        <w:pStyle w:val="ListParagraph"/>
        <w:numPr>
          <w:ilvl w:val="0"/>
          <w:numId w:val="11"/>
        </w:numPr>
      </w:pPr>
      <w:r>
        <w:t>Ethical considerations t</w:t>
      </w:r>
      <w:r w:rsidR="00BE6004">
        <w:t>hat need to be addressed at country level; ICARS expects that all study protocols receive the appropriate ethic</w:t>
      </w:r>
      <w:r w:rsidR="5C8D488F">
        <w:t>s</w:t>
      </w:r>
      <w:r w:rsidR="00BE6004">
        <w:t xml:space="preserve"> clearance or waivers </w:t>
      </w:r>
      <w:r w:rsidR="002C597E">
        <w:t>as appropriate under the national standards from the country in which the work is implemented.</w:t>
      </w:r>
    </w:p>
    <w:p w14:paraId="147D2FEE" w14:textId="04926997" w:rsidR="002C597E" w:rsidRDefault="002C597E" w:rsidP="00F21C77">
      <w:pPr>
        <w:pStyle w:val="ListParagraph"/>
        <w:numPr>
          <w:ilvl w:val="0"/>
          <w:numId w:val="11"/>
        </w:numPr>
      </w:pPr>
      <w:r>
        <w:t>Approach for large-</w:t>
      </w:r>
      <w:r w:rsidR="00836473">
        <w:t>scale implementation or sustainable impact</w:t>
      </w:r>
      <w:r w:rsidR="00142C01">
        <w:t>: all ICARS supported projects must have as an ambition that their impact will continue after the project duration, either in terms of sustainability or in terms of scale-up (whichever is more appropriate).</w:t>
      </w:r>
    </w:p>
    <w:p w14:paraId="729FE9CF" w14:textId="52A565CC" w:rsidR="00142C01" w:rsidRDefault="00050039" w:rsidP="00F21C77">
      <w:pPr>
        <w:pStyle w:val="ListParagraph"/>
        <w:numPr>
          <w:ilvl w:val="0"/>
          <w:numId w:val="11"/>
        </w:numPr>
      </w:pPr>
      <w:r>
        <w:t xml:space="preserve">Communication, </w:t>
      </w:r>
      <w:proofErr w:type="gramStart"/>
      <w:r>
        <w:t>publication</w:t>
      </w:r>
      <w:proofErr w:type="gramEnd"/>
      <w:r>
        <w:t xml:space="preserve"> and dissemination strategy: some thought will need to be given in how the project aims to communicate with different stakeholders throughout the duration of the project and when results of the project are available. </w:t>
      </w:r>
    </w:p>
    <w:p w14:paraId="39CCD0D4" w14:textId="41FCF57A" w:rsidR="00BF0CD4" w:rsidRDefault="00050039" w:rsidP="00BF0CD4">
      <w:r>
        <w:t>Finally, there will need to be annexes added to the project proposal. As a minimum these should include:</w:t>
      </w:r>
    </w:p>
    <w:p w14:paraId="4E5B6178" w14:textId="296C2F99" w:rsidR="00050039" w:rsidRDefault="00050039" w:rsidP="00F21C77">
      <w:pPr>
        <w:pStyle w:val="ListParagraph"/>
        <w:numPr>
          <w:ilvl w:val="0"/>
          <w:numId w:val="12"/>
        </w:numPr>
      </w:pPr>
      <w:r>
        <w:t>Gant chart</w:t>
      </w:r>
    </w:p>
    <w:p w14:paraId="125D308E" w14:textId="37518B57" w:rsidR="00050039" w:rsidRDefault="00050039" w:rsidP="00F21C77">
      <w:pPr>
        <w:pStyle w:val="ListParagraph"/>
        <w:numPr>
          <w:ilvl w:val="0"/>
          <w:numId w:val="12"/>
        </w:numPr>
      </w:pPr>
      <w:r>
        <w:t>Project budget (see guidance and templates in section 7.2 and 7.3 below)</w:t>
      </w:r>
    </w:p>
    <w:p w14:paraId="11F1A5F8" w14:textId="62B9BB20" w:rsidR="00050039" w:rsidRDefault="00287F06" w:rsidP="00F21C77">
      <w:pPr>
        <w:pStyle w:val="ListParagraph"/>
        <w:numPr>
          <w:ilvl w:val="0"/>
          <w:numId w:val="12"/>
        </w:numPr>
      </w:pPr>
      <w:r>
        <w:t xml:space="preserve">CVs of </w:t>
      </w:r>
      <w:r w:rsidR="009D28F0">
        <w:t>core project team</w:t>
      </w:r>
    </w:p>
    <w:p w14:paraId="15293278" w14:textId="04A18452" w:rsidR="009D28F0" w:rsidRDefault="009D28F0" w:rsidP="00F21C77">
      <w:pPr>
        <w:pStyle w:val="ListParagraph"/>
        <w:numPr>
          <w:ilvl w:val="0"/>
          <w:numId w:val="12"/>
        </w:numPr>
      </w:pPr>
      <w:r>
        <w:t>National Action Plan for AMR for the country</w:t>
      </w:r>
    </w:p>
    <w:p w14:paraId="4BFCC533" w14:textId="0C28CECE" w:rsidR="009D28F0" w:rsidRDefault="009D28F0" w:rsidP="00F21C77">
      <w:pPr>
        <w:pStyle w:val="ListParagraph"/>
        <w:numPr>
          <w:ilvl w:val="0"/>
          <w:numId w:val="12"/>
        </w:numPr>
      </w:pPr>
      <w:r>
        <w:t>Support letter from the relevant Ministry(</w:t>
      </w:r>
      <w:proofErr w:type="spellStart"/>
      <w:r>
        <w:t>ies</w:t>
      </w:r>
      <w:proofErr w:type="spellEnd"/>
      <w:r>
        <w:t>)</w:t>
      </w:r>
    </w:p>
    <w:p w14:paraId="09AFC889" w14:textId="224E2746" w:rsidR="009D28F0" w:rsidRPr="00714A09" w:rsidRDefault="009D28F0" w:rsidP="00F21C77">
      <w:pPr>
        <w:pStyle w:val="ListParagraph"/>
        <w:numPr>
          <w:ilvl w:val="0"/>
          <w:numId w:val="12"/>
        </w:numPr>
      </w:pPr>
      <w:r>
        <w:t>Diagram for the Theory of Change (if relevant)</w:t>
      </w:r>
    </w:p>
    <w:p w14:paraId="6609DE04" w14:textId="46C44412" w:rsidR="000447FD" w:rsidRDefault="000447FD" w:rsidP="007E19C1">
      <w:pPr>
        <w:pStyle w:val="Heading20"/>
      </w:pPr>
      <w:bookmarkStart w:id="17" w:name="_Toc167695425"/>
      <w:r>
        <w:t xml:space="preserve">Project proposal, </w:t>
      </w:r>
      <w:r w:rsidR="00771EE8">
        <w:t>G</w:t>
      </w:r>
      <w:r>
        <w:t>ant chart, Budget</w:t>
      </w:r>
      <w:r w:rsidR="00D16275">
        <w:t>, CV</w:t>
      </w:r>
      <w:r>
        <w:t xml:space="preserve"> templates</w:t>
      </w:r>
      <w:bookmarkEnd w:id="17"/>
    </w:p>
    <w:p w14:paraId="26E2D0BB" w14:textId="0CCE4A5B" w:rsidR="00771EE8" w:rsidRPr="005F53F8" w:rsidRDefault="00771EE8" w:rsidP="00771EE8">
      <w:r>
        <w:t>Please use the follo</w:t>
      </w:r>
      <w:r w:rsidRPr="005F53F8">
        <w:t xml:space="preserve">wing templates for your </w:t>
      </w:r>
      <w:r w:rsidR="00BA7281" w:rsidRPr="005F53F8">
        <w:t>application:</w:t>
      </w:r>
    </w:p>
    <w:p w14:paraId="79792015" w14:textId="2CF1C452" w:rsidR="00985B24" w:rsidRDefault="00000000" w:rsidP="00C538E7">
      <w:pPr>
        <w:pStyle w:val="ListParagraph"/>
        <w:numPr>
          <w:ilvl w:val="0"/>
          <w:numId w:val="6"/>
        </w:numPr>
      </w:pPr>
      <w:hyperlink r:id="rId17">
        <w:r w:rsidR="00E42ED6" w:rsidRPr="2D912E0C">
          <w:rPr>
            <w:rStyle w:val="Hyperlink"/>
          </w:rPr>
          <w:t>Project Proposal Template</w:t>
        </w:r>
        <w:r w:rsidR="162152CB" w:rsidRPr="2D912E0C">
          <w:rPr>
            <w:rStyle w:val="Hyperlink"/>
          </w:rPr>
          <w:t xml:space="preserve"> </w:t>
        </w:r>
      </w:hyperlink>
      <w:r w:rsidR="00E42ED6">
        <w:t xml:space="preserve"> </w:t>
      </w:r>
      <w:r w:rsidR="00BE6343">
        <w:t xml:space="preserve"> </w:t>
      </w:r>
    </w:p>
    <w:p w14:paraId="5421F3F6" w14:textId="43FA6ECA" w:rsidR="00694A79" w:rsidRPr="00694A79" w:rsidRDefault="00000000" w:rsidP="00C538E7">
      <w:pPr>
        <w:pStyle w:val="ListParagraph"/>
        <w:numPr>
          <w:ilvl w:val="0"/>
          <w:numId w:val="6"/>
        </w:numPr>
        <w:rPr>
          <w:rStyle w:val="Hyperlink"/>
          <w:color w:val="auto"/>
          <w:u w:val="none"/>
        </w:rPr>
      </w:pPr>
      <w:hyperlink r:id="rId18" w:history="1">
        <w:r w:rsidR="00BA7281" w:rsidRPr="005F53F8">
          <w:rPr>
            <w:rStyle w:val="Hyperlink"/>
          </w:rPr>
          <w:t>Gan</w:t>
        </w:r>
        <w:r w:rsidR="39A7B271" w:rsidRPr="005F53F8">
          <w:rPr>
            <w:rStyle w:val="Hyperlink"/>
          </w:rPr>
          <w:t>t</w:t>
        </w:r>
        <w:r w:rsidR="00BA7281" w:rsidRPr="005F53F8">
          <w:rPr>
            <w:rStyle w:val="Hyperlink"/>
          </w:rPr>
          <w:t>t Chart template</w:t>
        </w:r>
      </w:hyperlink>
    </w:p>
    <w:p w14:paraId="5A4BCB86" w14:textId="35CBDD76" w:rsidR="00694A79" w:rsidRPr="00E42ED6" w:rsidRDefault="00BA7281" w:rsidP="00C538E7">
      <w:pPr>
        <w:pStyle w:val="ListParagraph"/>
        <w:numPr>
          <w:ilvl w:val="0"/>
          <w:numId w:val="6"/>
        </w:numPr>
        <w:rPr>
          <w:rStyle w:val="Hyperlink"/>
        </w:rPr>
      </w:pPr>
      <w:r w:rsidRPr="005F53F8">
        <w:t>Budget template</w:t>
      </w:r>
      <w:r w:rsidR="00093EC9" w:rsidRPr="005F53F8">
        <w:t xml:space="preserve">: please </w:t>
      </w:r>
      <w:r w:rsidR="00694A79">
        <w:t xml:space="preserve">complete this </w:t>
      </w:r>
      <w:r w:rsidR="00E42ED6">
        <w:fldChar w:fldCharType="begin"/>
      </w:r>
      <w:r w:rsidR="005355FE">
        <w:instrText>HYPERLINK "https://icars-global.org/wp-content/uploads/2024/07/Project-Budget-Template_manual-version_4-year-project-1.xlsx"</w:instrText>
      </w:r>
      <w:r w:rsidR="00E42ED6">
        <w:fldChar w:fldCharType="separate"/>
      </w:r>
      <w:r w:rsidR="00694A79" w:rsidRPr="00E42ED6">
        <w:rPr>
          <w:rStyle w:val="Hyperlink"/>
        </w:rPr>
        <w:t xml:space="preserve">Project </w:t>
      </w:r>
      <w:r w:rsidR="00694A79" w:rsidRPr="00E42ED6">
        <w:rPr>
          <w:rStyle w:val="Hyperlink"/>
        </w:rPr>
        <w:t>B</w:t>
      </w:r>
      <w:r w:rsidR="00694A79" w:rsidRPr="00E42ED6">
        <w:rPr>
          <w:rStyle w:val="Hyperlink"/>
        </w:rPr>
        <w:t xml:space="preserve">udget </w:t>
      </w:r>
      <w:proofErr w:type="spellStart"/>
      <w:r w:rsidR="00694A79" w:rsidRPr="00E42ED6">
        <w:rPr>
          <w:rStyle w:val="Hyperlink"/>
        </w:rPr>
        <w:t>Template_manual</w:t>
      </w:r>
      <w:proofErr w:type="spellEnd"/>
      <w:r w:rsidR="00694A79" w:rsidRPr="00E42ED6">
        <w:rPr>
          <w:rStyle w:val="Hyperlink"/>
        </w:rPr>
        <w:t xml:space="preserve"> version_4 year project.xlsx</w:t>
      </w:r>
    </w:p>
    <w:p w14:paraId="573D87AA" w14:textId="2833F5DA" w:rsidR="001E4CFD" w:rsidRPr="005F53F8" w:rsidRDefault="00E42ED6" w:rsidP="00F21C77">
      <w:pPr>
        <w:pStyle w:val="ListParagraph"/>
        <w:numPr>
          <w:ilvl w:val="0"/>
          <w:numId w:val="6"/>
        </w:numPr>
      </w:pPr>
      <w:r>
        <w:fldChar w:fldCharType="end"/>
      </w:r>
      <w:hyperlink r:id="rId19" w:history="1">
        <w:r w:rsidR="001E4CFD" w:rsidRPr="005F53F8">
          <w:rPr>
            <w:rStyle w:val="Hyperlink"/>
          </w:rPr>
          <w:t>CV</w:t>
        </w:r>
        <w:r w:rsidR="0018566C" w:rsidRPr="005F53F8">
          <w:rPr>
            <w:rStyle w:val="Hyperlink"/>
          </w:rPr>
          <w:t>s</w:t>
        </w:r>
        <w:r w:rsidR="001E4CFD" w:rsidRPr="005F53F8">
          <w:rPr>
            <w:rStyle w:val="Hyperlink"/>
          </w:rPr>
          <w:t xml:space="preserve"> template</w:t>
        </w:r>
      </w:hyperlink>
      <w:r w:rsidR="001E4CFD" w:rsidRPr="005F53F8">
        <w:t xml:space="preserve"> for core project team</w:t>
      </w:r>
    </w:p>
    <w:p w14:paraId="7855122A" w14:textId="2F34EBE2" w:rsidR="00785AAC" w:rsidRPr="005F53F8" w:rsidRDefault="00785AAC" w:rsidP="00D876B6">
      <w:pPr>
        <w:pStyle w:val="Heading20"/>
      </w:pPr>
      <w:bookmarkStart w:id="18" w:name="_Toc167695426"/>
      <w:r w:rsidRPr="005F53F8">
        <w:t xml:space="preserve">Budget guidance – costs that can be considered in </w:t>
      </w:r>
      <w:proofErr w:type="gramStart"/>
      <w:r w:rsidRPr="005F53F8">
        <w:t>budget</w:t>
      </w:r>
      <w:bookmarkEnd w:id="18"/>
      <w:proofErr w:type="gramEnd"/>
    </w:p>
    <w:p w14:paraId="06725FBC" w14:textId="01E5FF2D" w:rsidR="00BA7281" w:rsidRPr="00BA7281" w:rsidRDefault="00093EC9" w:rsidP="00BA7281">
      <w:r w:rsidRPr="005F53F8">
        <w:t xml:space="preserve">Please refer to </w:t>
      </w:r>
      <w:r w:rsidR="00434747" w:rsidRPr="005F53F8">
        <w:t xml:space="preserve">the document called </w:t>
      </w:r>
      <w:hyperlink r:id="rId20" w:history="1">
        <w:r w:rsidR="00434747" w:rsidRPr="005F53F8">
          <w:rPr>
            <w:rStyle w:val="Hyperlink"/>
          </w:rPr>
          <w:t>Budget Guidelines</w:t>
        </w:r>
      </w:hyperlink>
      <w:r w:rsidRPr="005F53F8">
        <w:t>.</w:t>
      </w:r>
    </w:p>
    <w:p w14:paraId="2B499059" w14:textId="77777777" w:rsidR="00785AAC" w:rsidRDefault="00785AAC" w:rsidP="00785AAC">
      <w:pPr>
        <w:pStyle w:val="Heading20"/>
      </w:pPr>
      <w:bookmarkStart w:id="19" w:name="_Toc167695427"/>
      <w:r w:rsidRPr="00E55FEB">
        <w:t>Funding</w:t>
      </w:r>
      <w:bookmarkEnd w:id="19"/>
    </w:p>
    <w:p w14:paraId="6B2FBC77" w14:textId="2D8AD21D" w:rsidR="00785AAC" w:rsidRPr="00785AAC" w:rsidRDefault="00771EE8" w:rsidP="00771EE8">
      <w:r>
        <w:t xml:space="preserve">The maximum budget allocated to the successful proposal will be </w:t>
      </w:r>
      <w:r w:rsidR="00956F90">
        <w:t>800</w:t>
      </w:r>
      <w:r w:rsidR="00785AAC">
        <w:t>,000USD</w:t>
      </w:r>
      <w:r w:rsidR="00746CA1">
        <w:t xml:space="preserve"> for a </w:t>
      </w:r>
      <w:r w:rsidR="009F263A">
        <w:t xml:space="preserve">project </w:t>
      </w:r>
      <w:r w:rsidR="00746CA1">
        <w:t>duration of 4 years</w:t>
      </w:r>
      <w:r>
        <w:t xml:space="preserve">. </w:t>
      </w:r>
    </w:p>
    <w:p w14:paraId="3F94FB93" w14:textId="7C529A92" w:rsidR="00331288" w:rsidRDefault="00331288" w:rsidP="00331288">
      <w:pPr>
        <w:pStyle w:val="Heading20"/>
      </w:pPr>
      <w:bookmarkStart w:id="20" w:name="_Toc167695428"/>
      <w:r>
        <w:t>Where to submit proposal</w:t>
      </w:r>
      <w:bookmarkEnd w:id="20"/>
    </w:p>
    <w:p w14:paraId="5CB51DF2" w14:textId="1466302B" w:rsidR="00992C97" w:rsidRDefault="00F2661E" w:rsidP="00992C97">
      <w:r>
        <w:t>Please submit your proposal to the following email address:</w:t>
      </w:r>
      <w:r w:rsidRPr="00F2661E">
        <w:t xml:space="preserve"> </w:t>
      </w:r>
      <w:hyperlink r:id="rId21" w:history="1">
        <w:r w:rsidRPr="00851C3D">
          <w:rPr>
            <w:rStyle w:val="Hyperlink"/>
          </w:rPr>
          <w:t>RFP_EDAR@icars-global.org</w:t>
        </w:r>
      </w:hyperlink>
    </w:p>
    <w:p w14:paraId="425FC0F8" w14:textId="1ECB5B6F" w:rsidR="00F2661E" w:rsidRDefault="00F2661E" w:rsidP="00992C97">
      <w:r>
        <w:t>In you’re the ‘Subject’ of the submission email, please indicate the country you are submitting from.</w:t>
      </w:r>
    </w:p>
    <w:p w14:paraId="40FBD7CF" w14:textId="4A93AFF3" w:rsidR="71A29C0A" w:rsidRDefault="71A29C0A" w:rsidP="2718863D">
      <w:pPr>
        <w:pStyle w:val="Heading20"/>
      </w:pPr>
      <w:bookmarkStart w:id="21" w:name="_Toc167695429"/>
      <w:r w:rsidRPr="2718863D">
        <w:t>Proposal deadline</w:t>
      </w:r>
      <w:bookmarkEnd w:id="21"/>
    </w:p>
    <w:p w14:paraId="04023F95" w14:textId="4D791998" w:rsidR="71A29C0A" w:rsidRDefault="71A29C0A" w:rsidP="001B08F4">
      <w:r>
        <w:t xml:space="preserve">All proposals must be submitted by </w:t>
      </w:r>
      <w:r w:rsidR="00CB55D5">
        <w:t>0</w:t>
      </w:r>
      <w:r w:rsidR="00694A79">
        <w:t>7</w:t>
      </w:r>
      <w:r w:rsidR="00341631">
        <w:t xml:space="preserve"> </w:t>
      </w:r>
      <w:r w:rsidR="0063CF04">
        <w:t>August 2024 (midnight CET)</w:t>
      </w:r>
      <w:r>
        <w:t>. Any proposals submitted after this deadline will not be considered.</w:t>
      </w:r>
    </w:p>
    <w:p w14:paraId="5385C26F" w14:textId="77777777" w:rsidR="00683860" w:rsidRPr="002736FB" w:rsidRDefault="00683860" w:rsidP="00683860">
      <w:pPr>
        <w:pStyle w:val="Heading1"/>
        <w:rPr>
          <w:b/>
          <w:bCs/>
        </w:rPr>
      </w:pPr>
      <w:bookmarkStart w:id="22" w:name="_Toc167695430"/>
      <w:r w:rsidRPr="002736FB">
        <w:rPr>
          <w:b/>
          <w:bCs/>
        </w:rPr>
        <w:t>Proposal Evaluation</w:t>
      </w:r>
      <w:bookmarkEnd w:id="22"/>
    </w:p>
    <w:p w14:paraId="29EC6548" w14:textId="77777777" w:rsidR="008543BE" w:rsidRDefault="00683860" w:rsidP="00683860">
      <w:pPr>
        <w:pStyle w:val="Heading20"/>
      </w:pPr>
      <w:bookmarkStart w:id="23" w:name="_Toc167695431"/>
      <w:r w:rsidRPr="00E55FEB">
        <w:t>Proposal review process</w:t>
      </w:r>
      <w:bookmarkEnd w:id="23"/>
      <w:r w:rsidRPr="00E55FEB">
        <w:t xml:space="preserve"> </w:t>
      </w:r>
    </w:p>
    <w:p w14:paraId="47073E3F" w14:textId="77777777" w:rsidR="00FE219D" w:rsidRDefault="00FE219D" w:rsidP="00FE219D">
      <w:r>
        <w:t>The proposals submitted as part of this RFP will undergo a two phased review process:</w:t>
      </w:r>
    </w:p>
    <w:p w14:paraId="7BEBD704" w14:textId="1E074F3D" w:rsidR="00FE219D" w:rsidRDefault="00FE219D" w:rsidP="00FE219D">
      <w:r>
        <w:t xml:space="preserve">Phase 1: </w:t>
      </w:r>
      <w:r w:rsidR="00CB55D5">
        <w:t>Three ICARS Science members</w:t>
      </w:r>
      <w:r>
        <w:t xml:space="preserve"> will review all the proposals. This will be done between </w:t>
      </w:r>
      <w:r w:rsidR="00CB55D5" w:rsidRPr="00310634">
        <w:t xml:space="preserve">01 </w:t>
      </w:r>
      <w:r w:rsidR="3E623485" w:rsidRPr="00310634">
        <w:t>August (deadline of the RFP) and 30 August 2024</w:t>
      </w:r>
      <w:r w:rsidR="001B08F4">
        <w:t xml:space="preserve"> </w:t>
      </w:r>
      <w:r>
        <w:t>using the criteria</w:t>
      </w:r>
      <w:r w:rsidR="1C74E3AB">
        <w:t xml:space="preserve"> described in 8.2 below</w:t>
      </w:r>
      <w:r>
        <w:t>.</w:t>
      </w:r>
    </w:p>
    <w:p w14:paraId="21A4B662" w14:textId="72483D3A" w:rsidR="00FE219D" w:rsidRDefault="00FE219D" w:rsidP="00FE219D">
      <w:r>
        <w:t>A shortlist of the top five ranked proposals will</w:t>
      </w:r>
      <w:r w:rsidR="00AB5A32">
        <w:t xml:space="preserve"> move to Phase 2.</w:t>
      </w:r>
    </w:p>
    <w:p w14:paraId="46F57FE1" w14:textId="0647D66C" w:rsidR="00FE219D" w:rsidRDefault="00FE219D" w:rsidP="00FE219D">
      <w:r>
        <w:t xml:space="preserve">Phase 2: </w:t>
      </w:r>
      <w:r w:rsidR="00341631">
        <w:t>Three</w:t>
      </w:r>
      <w:r w:rsidR="00AB5A32">
        <w:t xml:space="preserve"> </w:t>
      </w:r>
      <w:r>
        <w:t>members of the ICARS T</w:t>
      </w:r>
      <w:r w:rsidR="00AB5A32">
        <w:t xml:space="preserve">echnical Advisory Forum </w:t>
      </w:r>
      <w:r w:rsidR="007D191B">
        <w:t>(</w:t>
      </w:r>
      <w:hyperlink r:id="rId22">
        <w:r w:rsidR="007D191B" w:rsidRPr="5EB13C7D">
          <w:rPr>
            <w:rStyle w:val="Hyperlink"/>
          </w:rPr>
          <w:t>https://icars-global.org/technical-advisory-forum/</w:t>
        </w:r>
      </w:hyperlink>
      <w:r w:rsidR="007D191B">
        <w:t xml:space="preserve">) </w:t>
      </w:r>
      <w:r w:rsidR="67339864">
        <w:t>will</w:t>
      </w:r>
      <w:r w:rsidR="007D191B">
        <w:t xml:space="preserve"> </w:t>
      </w:r>
      <w:r>
        <w:t xml:space="preserve">receive the shortlisted proposals and review these between </w:t>
      </w:r>
      <w:r w:rsidR="713F7BBA" w:rsidRPr="00310634">
        <w:t>31 August and 15 September 2024</w:t>
      </w:r>
      <w:r>
        <w:t xml:space="preserve">. A meeting will be organised where all 5 proposals will be discussed and </w:t>
      </w:r>
      <w:r w:rsidR="009F5084">
        <w:t xml:space="preserve">ranked from 1-5. The ranking (and justifications for ranking) will be presented to the ICARS </w:t>
      </w:r>
      <w:r>
        <w:t xml:space="preserve">Executive Management for </w:t>
      </w:r>
      <w:r w:rsidR="009F5084">
        <w:t xml:space="preserve">a decision on </w:t>
      </w:r>
      <w:r>
        <w:t>funding</w:t>
      </w:r>
      <w:r w:rsidR="00E01BA7">
        <w:t>.</w:t>
      </w:r>
      <w:r w:rsidR="009F5084">
        <w:t xml:space="preserve"> The total number of projects to be funded will depend on this final ranking.</w:t>
      </w:r>
    </w:p>
    <w:p w14:paraId="3F52A4B4" w14:textId="0A5013C4" w:rsidR="00FE219D" w:rsidRDefault="00E01BA7" w:rsidP="00E01BA7">
      <w:r>
        <w:t xml:space="preserve">Decisions on the final proposals that were successful for funding will be communicated to all submitting entities before </w:t>
      </w:r>
      <w:r w:rsidR="54D9F027" w:rsidRPr="003E0BA0">
        <w:t>October 15</w:t>
      </w:r>
      <w:r w:rsidRPr="003E0BA0">
        <w:t>, 2024.</w:t>
      </w:r>
      <w:r w:rsidR="009924F2">
        <w:t xml:space="preserve"> All funding will be committed before the end of 2024. The start date of each individual project will depend on the ability to sign a Memorandum of Understanding with the relevant Ministry and the </w:t>
      </w:r>
      <w:r w:rsidR="00125974">
        <w:t>grant agreement signature by the research institution.</w:t>
      </w:r>
    </w:p>
    <w:p w14:paraId="791BAABC" w14:textId="22ED34B1" w:rsidR="009F263A" w:rsidRPr="00FE219D" w:rsidRDefault="009F263A" w:rsidP="00E01BA7">
      <w:r>
        <w:t xml:space="preserve">Please note that </w:t>
      </w:r>
      <w:r w:rsidR="4A3501D8">
        <w:t xml:space="preserve">within the first 6 months </w:t>
      </w:r>
      <w:r w:rsidR="4AE2D0C2">
        <w:t>after the award of the grant,</w:t>
      </w:r>
      <w:r w:rsidR="4A3501D8">
        <w:t xml:space="preserve"> </w:t>
      </w:r>
      <w:r>
        <w:t xml:space="preserve">the successful projects will be required to </w:t>
      </w:r>
      <w:r w:rsidR="11F0D1E6">
        <w:t xml:space="preserve">develop a project </w:t>
      </w:r>
      <w:proofErr w:type="spellStart"/>
      <w:r>
        <w:t>Logframe</w:t>
      </w:r>
      <w:proofErr w:type="spellEnd"/>
      <w:r>
        <w:t xml:space="preserve">, </w:t>
      </w:r>
      <w:r w:rsidR="2BB5C57C">
        <w:t xml:space="preserve">an </w:t>
      </w:r>
      <w:r>
        <w:t>indicator tracking table</w:t>
      </w:r>
      <w:r w:rsidR="2BB5C57C">
        <w:t xml:space="preserve">, a risk register, and update the Gantt </w:t>
      </w:r>
      <w:r>
        <w:t>chart</w:t>
      </w:r>
      <w:r w:rsidR="3F2E29AA">
        <w:t xml:space="preserve"> </w:t>
      </w:r>
      <w:r>
        <w:t>with support from the ICARS Monitoring, Evaluation and Learning Team</w:t>
      </w:r>
      <w:r w:rsidR="00125974">
        <w:t>.</w:t>
      </w:r>
      <w:r>
        <w:t xml:space="preserve"> </w:t>
      </w:r>
      <w:r w:rsidR="00EB14F3">
        <w:t>It is also possible some adjustments to the overall workplan will be requested by the ICARS team.</w:t>
      </w:r>
    </w:p>
    <w:p w14:paraId="4D80F2F1" w14:textId="17A08D06" w:rsidR="00683860" w:rsidRPr="00E55FEB" w:rsidRDefault="008543BE" w:rsidP="00683860">
      <w:pPr>
        <w:pStyle w:val="Heading20"/>
      </w:pPr>
      <w:bookmarkStart w:id="24" w:name="_Toc167695432"/>
      <w:r>
        <w:t xml:space="preserve">Proposal </w:t>
      </w:r>
      <w:r w:rsidR="00683860" w:rsidRPr="00E55FEB">
        <w:t>review criteria</w:t>
      </w:r>
      <w:bookmarkEnd w:id="24"/>
    </w:p>
    <w:p w14:paraId="1F45CCA9" w14:textId="2057DD34" w:rsidR="008543BE" w:rsidRDefault="008543BE" w:rsidP="00683860">
      <w:r>
        <w:t>All submitted proposals will be reviewed acc</w:t>
      </w:r>
      <w:r w:rsidR="00E01BA7">
        <w:t>ording t</w:t>
      </w:r>
      <w:r w:rsidR="7E2E3981">
        <w:t xml:space="preserve">o </w:t>
      </w:r>
      <w:r w:rsidR="4C0E5F95">
        <w:t>t</w:t>
      </w:r>
      <w:r w:rsidR="00E01BA7">
        <w:t>he existing review criteria for all intervention and implementation research projects at ICARS. These include:</w:t>
      </w:r>
    </w:p>
    <w:p w14:paraId="32F758CB" w14:textId="20143B4B" w:rsidR="00E01BA7" w:rsidRPr="006C7FFE" w:rsidRDefault="00E01BA7" w:rsidP="00F21C77">
      <w:pPr>
        <w:pStyle w:val="ListParagraph"/>
        <w:numPr>
          <w:ilvl w:val="0"/>
          <w:numId w:val="8"/>
        </w:numPr>
        <w:rPr>
          <w:b/>
          <w:bCs/>
        </w:rPr>
      </w:pPr>
      <w:r w:rsidRPr="006C7FFE">
        <w:rPr>
          <w:b/>
          <w:bCs/>
        </w:rPr>
        <w:lastRenderedPageBreak/>
        <w:t>Relevance</w:t>
      </w:r>
      <w:r w:rsidR="009743DC" w:rsidRPr="006C7FFE">
        <w:rPr>
          <w:b/>
          <w:bCs/>
        </w:rPr>
        <w:t>:</w:t>
      </w:r>
    </w:p>
    <w:p w14:paraId="43B6DC24" w14:textId="3BA128F5" w:rsidR="00754CF9" w:rsidRDefault="00046805" w:rsidP="00F21C77">
      <w:pPr>
        <w:pStyle w:val="ListParagraph"/>
        <w:numPr>
          <w:ilvl w:val="0"/>
          <w:numId w:val="9"/>
        </w:numPr>
      </w:pPr>
      <w:r>
        <w:t xml:space="preserve">The </w:t>
      </w:r>
      <w:r w:rsidR="00754CF9">
        <w:t xml:space="preserve">AMR challenge </w:t>
      </w:r>
      <w:r>
        <w:t xml:space="preserve">is well </w:t>
      </w:r>
      <w:r w:rsidR="001F0F2E">
        <w:t>articulated.</w:t>
      </w:r>
    </w:p>
    <w:p w14:paraId="59281F3A" w14:textId="670D60F7" w:rsidR="00754CF9" w:rsidRDefault="00046805" w:rsidP="00F21C77">
      <w:pPr>
        <w:pStyle w:val="ListParagraph"/>
        <w:numPr>
          <w:ilvl w:val="0"/>
          <w:numId w:val="9"/>
        </w:numPr>
      </w:pPr>
      <w:r>
        <w:t>The AMR challenge and intervention proposed is a</w:t>
      </w:r>
      <w:r w:rsidR="00754CF9">
        <w:t xml:space="preserve">ligned with NAP or within other national </w:t>
      </w:r>
      <w:r w:rsidR="001F0F2E">
        <w:t>policies.</w:t>
      </w:r>
    </w:p>
    <w:p w14:paraId="7342DF37" w14:textId="10EB7870" w:rsidR="00754CF9" w:rsidRDefault="00046805" w:rsidP="00F21C77">
      <w:pPr>
        <w:pStyle w:val="ListParagraph"/>
        <w:numPr>
          <w:ilvl w:val="0"/>
          <w:numId w:val="9"/>
        </w:numPr>
      </w:pPr>
      <w:r>
        <w:t xml:space="preserve">The proposal uses the </w:t>
      </w:r>
      <w:r w:rsidR="7007F55A">
        <w:t xml:space="preserve">intervention-implementation research </w:t>
      </w:r>
      <w:r w:rsidR="001F0F2E">
        <w:t>framework.</w:t>
      </w:r>
    </w:p>
    <w:p w14:paraId="677A3771" w14:textId="7EA968F0" w:rsidR="00754CF9" w:rsidRDefault="00046805" w:rsidP="00F21C77">
      <w:pPr>
        <w:pStyle w:val="ListParagraph"/>
        <w:numPr>
          <w:ilvl w:val="0"/>
          <w:numId w:val="9"/>
        </w:numPr>
      </w:pPr>
      <w:r>
        <w:t>The core principles of ICARS are incorporated (</w:t>
      </w:r>
      <w:r w:rsidR="0082236B">
        <w:t xml:space="preserve">country ownership, sustainability, One Health, </w:t>
      </w:r>
      <w:r w:rsidR="002A2A4A">
        <w:t>solution focused and partnership)</w:t>
      </w:r>
      <w:r w:rsidR="001F0F2E">
        <w:t>.</w:t>
      </w:r>
    </w:p>
    <w:p w14:paraId="56ADCAA2" w14:textId="29C50C6F" w:rsidR="00754CF9" w:rsidRDefault="002A2A4A" w:rsidP="00F21C77">
      <w:pPr>
        <w:pStyle w:val="ListParagraph"/>
        <w:numPr>
          <w:ilvl w:val="0"/>
          <w:numId w:val="9"/>
        </w:numPr>
      </w:pPr>
      <w:r>
        <w:t xml:space="preserve">The proposal describes </w:t>
      </w:r>
      <w:r w:rsidR="00754CF9">
        <w:t>how the project will support AMR mitigation in the country</w:t>
      </w:r>
      <w:r w:rsidR="001F0F2E">
        <w:t>.</w:t>
      </w:r>
    </w:p>
    <w:p w14:paraId="0946E2E9" w14:textId="6A5B0B04" w:rsidR="002A2A4A" w:rsidRDefault="002A2A4A" w:rsidP="00F21C77">
      <w:pPr>
        <w:pStyle w:val="ListParagraph"/>
        <w:numPr>
          <w:ilvl w:val="0"/>
          <w:numId w:val="9"/>
        </w:numPr>
      </w:pPr>
      <w:r>
        <w:t>The disciplines required to conduct IIR are reflected</w:t>
      </w:r>
      <w:r w:rsidR="6077A4E5">
        <w:t xml:space="preserve"> in the research team</w:t>
      </w:r>
      <w:r w:rsidR="001F0F2E">
        <w:t>.</w:t>
      </w:r>
    </w:p>
    <w:p w14:paraId="78D21C48" w14:textId="77777777" w:rsidR="002A2A4A" w:rsidRDefault="002A2A4A" w:rsidP="00EF720C">
      <w:pPr>
        <w:pStyle w:val="ListParagraph"/>
      </w:pPr>
    </w:p>
    <w:p w14:paraId="0A75E71F" w14:textId="222B791D" w:rsidR="00E01BA7" w:rsidRPr="006C7FFE" w:rsidRDefault="00754CF9" w:rsidP="00F21C77">
      <w:pPr>
        <w:pStyle w:val="ListParagraph"/>
        <w:numPr>
          <w:ilvl w:val="0"/>
          <w:numId w:val="8"/>
        </w:numPr>
        <w:rPr>
          <w:b/>
          <w:bCs/>
        </w:rPr>
      </w:pPr>
      <w:r w:rsidRPr="006C7FFE">
        <w:rPr>
          <w:b/>
          <w:bCs/>
        </w:rPr>
        <w:t>Scientific Quality</w:t>
      </w:r>
    </w:p>
    <w:p w14:paraId="00DE4796" w14:textId="5195AA71" w:rsidR="002A2A4A" w:rsidRDefault="002A2A4A" w:rsidP="00F21C77">
      <w:pPr>
        <w:pStyle w:val="ListParagraph"/>
        <w:numPr>
          <w:ilvl w:val="0"/>
          <w:numId w:val="9"/>
        </w:numPr>
      </w:pPr>
      <w:r>
        <w:t>The methodology (principle and secondary study outcomes, study design, data collection, analysis plan) is clearly communicated</w:t>
      </w:r>
      <w:r w:rsidR="001F0F2E">
        <w:t>.</w:t>
      </w:r>
    </w:p>
    <w:p w14:paraId="53EACB79" w14:textId="0A74549F" w:rsidR="002A2A4A" w:rsidRDefault="002A2A4A" w:rsidP="00F21C77">
      <w:pPr>
        <w:pStyle w:val="ListParagraph"/>
        <w:numPr>
          <w:ilvl w:val="0"/>
          <w:numId w:val="9"/>
        </w:numPr>
      </w:pPr>
      <w:r>
        <w:t>The Theory of Change is well articulated</w:t>
      </w:r>
      <w:r w:rsidR="001F0F2E">
        <w:t>.</w:t>
      </w:r>
    </w:p>
    <w:p w14:paraId="5880FF9A" w14:textId="44725893" w:rsidR="00754CF9" w:rsidRDefault="00CC59FD" w:rsidP="00F21C77">
      <w:pPr>
        <w:pStyle w:val="ListParagraph"/>
        <w:numPr>
          <w:ilvl w:val="0"/>
          <w:numId w:val="9"/>
        </w:numPr>
      </w:pPr>
      <w:r>
        <w:t>T</w:t>
      </w:r>
      <w:r w:rsidR="00754CF9">
        <w:t xml:space="preserve">he proposed research teams (with CVs) </w:t>
      </w:r>
      <w:proofErr w:type="gramStart"/>
      <w:r w:rsidR="53208849">
        <w:t>are capable of implementing</w:t>
      </w:r>
      <w:proofErr w:type="gramEnd"/>
      <w:r w:rsidR="53208849">
        <w:t xml:space="preserve"> </w:t>
      </w:r>
      <w:r w:rsidR="00754CF9">
        <w:t>the project</w:t>
      </w:r>
      <w:r w:rsidR="001F0F2E">
        <w:t>.</w:t>
      </w:r>
    </w:p>
    <w:p w14:paraId="29F11456" w14:textId="77777777" w:rsidR="00CC59FD" w:rsidRDefault="00CC59FD" w:rsidP="00EF720C">
      <w:pPr>
        <w:pStyle w:val="ListParagraph"/>
      </w:pPr>
    </w:p>
    <w:p w14:paraId="1950C6CF" w14:textId="70DE08C7" w:rsidR="00E01BA7" w:rsidRPr="006C7FFE" w:rsidRDefault="00754CF9" w:rsidP="00F21C77">
      <w:pPr>
        <w:pStyle w:val="ListParagraph"/>
        <w:numPr>
          <w:ilvl w:val="0"/>
          <w:numId w:val="8"/>
        </w:numPr>
        <w:rPr>
          <w:b/>
          <w:bCs/>
        </w:rPr>
      </w:pPr>
      <w:r w:rsidRPr="006C7FFE">
        <w:rPr>
          <w:b/>
          <w:bCs/>
        </w:rPr>
        <w:t>Feasibility</w:t>
      </w:r>
    </w:p>
    <w:p w14:paraId="02D8D141" w14:textId="6042CC1F" w:rsidR="00182FF9" w:rsidRDefault="00CC59FD" w:rsidP="00F21C77">
      <w:pPr>
        <w:pStyle w:val="ListParagraph"/>
        <w:numPr>
          <w:ilvl w:val="0"/>
          <w:numId w:val="9"/>
        </w:numPr>
      </w:pPr>
      <w:r>
        <w:t xml:space="preserve">The </w:t>
      </w:r>
      <w:r w:rsidR="00182FF9">
        <w:t xml:space="preserve">governance/management </w:t>
      </w:r>
      <w:r>
        <w:t>for the project is defined a</w:t>
      </w:r>
      <w:r w:rsidR="00182FF9">
        <w:t>nd feasible</w:t>
      </w:r>
      <w:r w:rsidR="001F0F2E">
        <w:t>.</w:t>
      </w:r>
    </w:p>
    <w:p w14:paraId="029DC005" w14:textId="31138E2C" w:rsidR="00182FF9" w:rsidRDefault="00C06E61" w:rsidP="00F21C77">
      <w:pPr>
        <w:pStyle w:val="ListParagraph"/>
        <w:numPr>
          <w:ilvl w:val="0"/>
          <w:numId w:val="9"/>
        </w:numPr>
      </w:pPr>
      <w:r>
        <w:t xml:space="preserve">The project coordinator </w:t>
      </w:r>
      <w:r w:rsidR="00182FF9">
        <w:t>demonstrate</w:t>
      </w:r>
      <w:r>
        <w:t>s</w:t>
      </w:r>
      <w:r w:rsidR="00182FF9">
        <w:t xml:space="preserve"> sufficient </w:t>
      </w:r>
      <w:r w:rsidR="14A8AF5C">
        <w:t xml:space="preserve">project </w:t>
      </w:r>
      <w:r w:rsidR="00182FF9">
        <w:t>management skills and exper</w:t>
      </w:r>
      <w:r>
        <w:t>ience</w:t>
      </w:r>
      <w:r w:rsidR="001F0F2E">
        <w:t>.</w:t>
      </w:r>
    </w:p>
    <w:p w14:paraId="31CB3FE1" w14:textId="27AED2D4" w:rsidR="00182FF9" w:rsidRDefault="00C06E61" w:rsidP="00F21C77">
      <w:pPr>
        <w:pStyle w:val="ListParagraph"/>
        <w:numPr>
          <w:ilvl w:val="0"/>
          <w:numId w:val="9"/>
        </w:numPr>
      </w:pPr>
      <w:r>
        <w:t>The duration of the project is sufficient to achieve the objectives</w:t>
      </w:r>
      <w:r w:rsidR="001F0F2E">
        <w:t>.</w:t>
      </w:r>
    </w:p>
    <w:p w14:paraId="2F8216CA" w14:textId="67498030" w:rsidR="00C06E61" w:rsidRDefault="00C06E61" w:rsidP="00F21C77">
      <w:pPr>
        <w:pStyle w:val="ListParagraph"/>
        <w:numPr>
          <w:ilvl w:val="0"/>
          <w:numId w:val="9"/>
        </w:numPr>
      </w:pPr>
      <w:r>
        <w:t>The budget is realistic in terms of the proposed activities</w:t>
      </w:r>
      <w:r w:rsidR="001F0F2E">
        <w:t>.</w:t>
      </w:r>
    </w:p>
    <w:p w14:paraId="57EDEBA1" w14:textId="77777777" w:rsidR="00C06E61" w:rsidRDefault="00C06E61" w:rsidP="00EF720C">
      <w:pPr>
        <w:pStyle w:val="ListParagraph"/>
      </w:pPr>
    </w:p>
    <w:p w14:paraId="680FD81C" w14:textId="6810648A" w:rsidR="00182FF9" w:rsidRPr="006C7FFE" w:rsidRDefault="00182FF9" w:rsidP="00F21C77">
      <w:pPr>
        <w:pStyle w:val="ListParagraph"/>
        <w:numPr>
          <w:ilvl w:val="0"/>
          <w:numId w:val="8"/>
        </w:numPr>
        <w:rPr>
          <w:b/>
          <w:bCs/>
        </w:rPr>
      </w:pPr>
      <w:r w:rsidRPr="006C7FFE">
        <w:rPr>
          <w:b/>
          <w:bCs/>
        </w:rPr>
        <w:t>Impact</w:t>
      </w:r>
    </w:p>
    <w:p w14:paraId="3734B49D" w14:textId="3ACABB58" w:rsidR="00182FF9" w:rsidRDefault="00EF720C" w:rsidP="00F21C77">
      <w:pPr>
        <w:pStyle w:val="ListParagraph"/>
        <w:numPr>
          <w:ilvl w:val="0"/>
          <w:numId w:val="9"/>
        </w:numPr>
      </w:pPr>
      <w:r>
        <w:t>The</w:t>
      </w:r>
      <w:r w:rsidR="00C06E61">
        <w:t xml:space="preserve"> project outline</w:t>
      </w:r>
      <w:r>
        <w:t>s</w:t>
      </w:r>
      <w:r w:rsidR="00C06E61">
        <w:t xml:space="preserve"> </w:t>
      </w:r>
      <w:proofErr w:type="gramStart"/>
      <w:r w:rsidR="00C06E61">
        <w:t>plans</w:t>
      </w:r>
      <w:proofErr w:type="gramEnd"/>
      <w:r w:rsidR="00C06E61">
        <w:t xml:space="preserve"> for </w:t>
      </w:r>
      <w:r w:rsidR="00182FF9">
        <w:t xml:space="preserve">sustainable impact </w:t>
      </w:r>
      <w:r w:rsidR="005A4F8C">
        <w:t xml:space="preserve">in human or animal health </w:t>
      </w:r>
      <w:r w:rsidR="00182FF9">
        <w:t>and po</w:t>
      </w:r>
      <w:r w:rsidR="25CA447C">
        <w:t xml:space="preserve">tential </w:t>
      </w:r>
      <w:r w:rsidR="00182FF9">
        <w:t>scale up</w:t>
      </w:r>
      <w:r w:rsidR="5EBC46A0">
        <w:t xml:space="preserve"> by way of</w:t>
      </w:r>
      <w:r w:rsidR="00C06E61">
        <w:t>:</w:t>
      </w:r>
    </w:p>
    <w:p w14:paraId="6BA56EA3" w14:textId="77777777" w:rsidR="00182FF9" w:rsidRDefault="00182FF9" w:rsidP="00F21C77">
      <w:pPr>
        <w:pStyle w:val="ListParagraph"/>
        <w:numPr>
          <w:ilvl w:val="1"/>
          <w:numId w:val="9"/>
        </w:numPr>
      </w:pPr>
      <w:r>
        <w:t>Policy or legislation​</w:t>
      </w:r>
    </w:p>
    <w:p w14:paraId="3F08511A" w14:textId="77777777" w:rsidR="00182FF9" w:rsidRDefault="00182FF9" w:rsidP="00F21C77">
      <w:pPr>
        <w:pStyle w:val="ListParagraph"/>
        <w:numPr>
          <w:ilvl w:val="1"/>
          <w:numId w:val="9"/>
        </w:numPr>
      </w:pPr>
      <w:r>
        <w:t>Societal impacts​</w:t>
      </w:r>
    </w:p>
    <w:p w14:paraId="6FEA50AC" w14:textId="69CB2733" w:rsidR="00E23514" w:rsidRDefault="00E23514" w:rsidP="00F21C77">
      <w:pPr>
        <w:pStyle w:val="ListParagraph"/>
        <w:numPr>
          <w:ilvl w:val="1"/>
          <w:numId w:val="9"/>
        </w:numPr>
      </w:pPr>
      <w:r>
        <w:t>Behavioural</w:t>
      </w:r>
    </w:p>
    <w:p w14:paraId="7B5D6F63" w14:textId="33D614DD" w:rsidR="00182FF9" w:rsidRDefault="00182FF9" w:rsidP="00F21C77">
      <w:pPr>
        <w:pStyle w:val="ListParagraph"/>
        <w:numPr>
          <w:ilvl w:val="1"/>
          <w:numId w:val="9"/>
        </w:numPr>
      </w:pPr>
      <w:r>
        <w:t>Economic impacts​</w:t>
      </w:r>
    </w:p>
    <w:p w14:paraId="3FD8760F" w14:textId="7978D10F" w:rsidR="00182FF9" w:rsidRDefault="00EF720C" w:rsidP="00F21C77">
      <w:pPr>
        <w:pStyle w:val="ListParagraph"/>
        <w:numPr>
          <w:ilvl w:val="0"/>
          <w:numId w:val="9"/>
        </w:numPr>
      </w:pPr>
      <w:r>
        <w:t>T</w:t>
      </w:r>
      <w:r w:rsidR="00C06E61">
        <w:t xml:space="preserve">he project </w:t>
      </w:r>
      <w:r w:rsidR="00182FF9">
        <w:t>contribute</w:t>
      </w:r>
      <w:r>
        <w:t>s</w:t>
      </w:r>
      <w:r w:rsidR="00182FF9">
        <w:t xml:space="preserve"> to capacity and capability in the country</w:t>
      </w:r>
      <w:r w:rsidR="001F0F2E">
        <w:t>.</w:t>
      </w:r>
    </w:p>
    <w:p w14:paraId="2673CE08" w14:textId="00BBC7C0" w:rsidR="00182FF9" w:rsidRDefault="00EF720C" w:rsidP="00F21C77">
      <w:pPr>
        <w:pStyle w:val="ListParagraph"/>
        <w:numPr>
          <w:ilvl w:val="0"/>
          <w:numId w:val="9"/>
        </w:numPr>
      </w:pPr>
      <w:r>
        <w:t xml:space="preserve">There are </w:t>
      </w:r>
      <w:r w:rsidR="00182FF9">
        <w:t>PhD and</w:t>
      </w:r>
      <w:r>
        <w:t>/or</w:t>
      </w:r>
      <w:r w:rsidR="00182FF9">
        <w:t xml:space="preserve"> </w:t>
      </w:r>
      <w:proofErr w:type="gramStart"/>
      <w:r w:rsidR="00182FF9">
        <w:t>Masters</w:t>
      </w:r>
      <w:proofErr w:type="gramEnd"/>
      <w:r w:rsidR="00182FF9">
        <w:t xml:space="preserve"> students included and defined​</w:t>
      </w:r>
      <w:r w:rsidR="001F0F2E">
        <w:t>.</w:t>
      </w:r>
    </w:p>
    <w:p w14:paraId="65485F7D" w14:textId="11C82F3E" w:rsidR="00182FF9" w:rsidRDefault="00EF720C" w:rsidP="00F21C77">
      <w:pPr>
        <w:pStyle w:val="ListParagraph"/>
        <w:numPr>
          <w:ilvl w:val="0"/>
          <w:numId w:val="9"/>
        </w:numPr>
      </w:pPr>
      <w:r>
        <w:t>The tr</w:t>
      </w:r>
      <w:r w:rsidR="00182FF9">
        <w:t xml:space="preserve">aining needs for project team </w:t>
      </w:r>
      <w:r>
        <w:t xml:space="preserve">are </w:t>
      </w:r>
      <w:r w:rsidR="00182FF9">
        <w:t>articulated and budgeted for</w:t>
      </w:r>
      <w:r w:rsidR="001F0F2E">
        <w:t>.</w:t>
      </w:r>
    </w:p>
    <w:p w14:paraId="64688F08" w14:textId="0B360852" w:rsidR="00D876B6" w:rsidRPr="006C7FFE" w:rsidRDefault="00785AAC" w:rsidP="00683860">
      <w:pPr>
        <w:pStyle w:val="Heading1"/>
        <w:rPr>
          <w:b/>
          <w:bCs/>
        </w:rPr>
      </w:pPr>
      <w:bookmarkStart w:id="25" w:name="_Toc167695433"/>
      <w:r w:rsidRPr="006C7FFE">
        <w:rPr>
          <w:b/>
          <w:bCs/>
        </w:rPr>
        <w:t xml:space="preserve">Timeline for this </w:t>
      </w:r>
      <w:r w:rsidR="00D876B6" w:rsidRPr="006C7FFE">
        <w:rPr>
          <w:b/>
          <w:bCs/>
        </w:rPr>
        <w:t>RFP</w:t>
      </w:r>
      <w:bookmarkEnd w:id="25"/>
    </w:p>
    <w:p w14:paraId="1898128D" w14:textId="3A3F7566" w:rsidR="00746CA1" w:rsidRDefault="00746CA1" w:rsidP="00F21C77">
      <w:pPr>
        <w:pStyle w:val="ListParagraph"/>
        <w:numPr>
          <w:ilvl w:val="0"/>
          <w:numId w:val="10"/>
        </w:numPr>
      </w:pPr>
      <w:r>
        <w:t xml:space="preserve">RFP published in early </w:t>
      </w:r>
      <w:proofErr w:type="gramStart"/>
      <w:r>
        <w:t>June</w:t>
      </w:r>
      <w:proofErr w:type="gramEnd"/>
    </w:p>
    <w:p w14:paraId="00A1C5A3" w14:textId="4A91BDAE" w:rsidR="00746CA1" w:rsidRDefault="003D29E5" w:rsidP="00F21C77">
      <w:pPr>
        <w:pStyle w:val="ListParagraph"/>
        <w:numPr>
          <w:ilvl w:val="0"/>
          <w:numId w:val="10"/>
        </w:numPr>
      </w:pPr>
      <w:r>
        <w:t>Internal ICARS review of proposals 31 August 2024</w:t>
      </w:r>
    </w:p>
    <w:p w14:paraId="568865D4" w14:textId="1E1EB146" w:rsidR="009719A6" w:rsidRDefault="009719A6" w:rsidP="00F21C77">
      <w:pPr>
        <w:pStyle w:val="ListParagraph"/>
        <w:numPr>
          <w:ilvl w:val="0"/>
          <w:numId w:val="10"/>
        </w:numPr>
      </w:pPr>
      <w:r>
        <w:t xml:space="preserve">TAF review </w:t>
      </w:r>
      <w:proofErr w:type="spellStart"/>
      <w:r>
        <w:t xml:space="preserve">mid </w:t>
      </w:r>
      <w:r w:rsidR="003D29E5">
        <w:t>September</w:t>
      </w:r>
      <w:proofErr w:type="spellEnd"/>
      <w:r w:rsidR="003D29E5">
        <w:t xml:space="preserve"> </w:t>
      </w:r>
      <w:r>
        <w:t>2024</w:t>
      </w:r>
    </w:p>
    <w:p w14:paraId="435C53F4" w14:textId="5EF7E9D1" w:rsidR="003D29E5" w:rsidRDefault="1E705D35" w:rsidP="00F21C77">
      <w:pPr>
        <w:pStyle w:val="ListParagraph"/>
        <w:numPr>
          <w:ilvl w:val="0"/>
          <w:numId w:val="10"/>
        </w:numPr>
      </w:pPr>
      <w:r>
        <w:t>Outcome</w:t>
      </w:r>
      <w:r w:rsidR="003D29E5">
        <w:t xml:space="preserve"> communicated </w:t>
      </w:r>
      <w:proofErr w:type="spellStart"/>
      <w:r w:rsidR="009719A6">
        <w:t xml:space="preserve">mid </w:t>
      </w:r>
      <w:r w:rsidR="003D29E5">
        <w:t>Oct</w:t>
      </w:r>
      <w:r w:rsidR="008770DF">
        <w:t>o</w:t>
      </w:r>
      <w:r w:rsidR="003D29E5">
        <w:t>ber</w:t>
      </w:r>
      <w:proofErr w:type="spellEnd"/>
      <w:r w:rsidR="003D29E5">
        <w:t xml:space="preserve"> </w:t>
      </w:r>
      <w:r w:rsidR="009719A6">
        <w:t>2024</w:t>
      </w:r>
    </w:p>
    <w:p w14:paraId="065F81F9" w14:textId="77777777" w:rsidR="003D29E5" w:rsidRDefault="003D29E5" w:rsidP="00F21C77">
      <w:pPr>
        <w:pStyle w:val="ListParagraph"/>
        <w:numPr>
          <w:ilvl w:val="0"/>
          <w:numId w:val="10"/>
        </w:numPr>
      </w:pPr>
      <w:r>
        <w:t xml:space="preserve">Letter of Commitment issued by ICARS before end </w:t>
      </w:r>
      <w:proofErr w:type="gramStart"/>
      <w:r>
        <w:t>2024</w:t>
      </w:r>
      <w:proofErr w:type="gramEnd"/>
    </w:p>
    <w:p w14:paraId="11B98181" w14:textId="7144671A" w:rsidR="009719A6" w:rsidRDefault="009719A6" w:rsidP="00F21C77">
      <w:pPr>
        <w:pStyle w:val="ListParagraph"/>
        <w:numPr>
          <w:ilvl w:val="0"/>
          <w:numId w:val="10"/>
        </w:numPr>
      </w:pPr>
      <w:r>
        <w:t xml:space="preserve">Post </w:t>
      </w:r>
      <w:r w:rsidR="7C3C3FDE">
        <w:t>award</w:t>
      </w:r>
      <w:r w:rsidR="297C8CB0">
        <w:t xml:space="preserve"> (within the first 6 months after award)</w:t>
      </w:r>
      <w:r w:rsidR="7C3C3FDE">
        <w:t>:</w:t>
      </w:r>
    </w:p>
    <w:p w14:paraId="4CA599AA" w14:textId="568988F3" w:rsidR="009719A6" w:rsidRDefault="009719A6" w:rsidP="009719A6">
      <w:pPr>
        <w:pStyle w:val="ListParagraph"/>
        <w:numPr>
          <w:ilvl w:val="1"/>
          <w:numId w:val="1"/>
        </w:numPr>
      </w:pPr>
      <w:proofErr w:type="spellStart"/>
      <w:r>
        <w:t>Logframe</w:t>
      </w:r>
      <w:proofErr w:type="spellEnd"/>
      <w:r>
        <w:t xml:space="preserve"> </w:t>
      </w:r>
      <w:r w:rsidR="0036768B">
        <w:t xml:space="preserve">and risk register </w:t>
      </w:r>
      <w:r>
        <w:t xml:space="preserve">development </w:t>
      </w:r>
    </w:p>
    <w:p w14:paraId="4221CDA9" w14:textId="30BCEF25" w:rsidR="0036768B" w:rsidRDefault="0036768B" w:rsidP="009719A6">
      <w:pPr>
        <w:pStyle w:val="ListParagraph"/>
        <w:numPr>
          <w:ilvl w:val="1"/>
          <w:numId w:val="1"/>
        </w:numPr>
      </w:pPr>
      <w:r>
        <w:t>Finalisation of budget within the agreed total amount of the proposal</w:t>
      </w:r>
    </w:p>
    <w:p w14:paraId="3B52ED91" w14:textId="22307CD6" w:rsidR="0036768B" w:rsidRDefault="0036768B" w:rsidP="009719A6">
      <w:pPr>
        <w:pStyle w:val="ListParagraph"/>
        <w:numPr>
          <w:ilvl w:val="1"/>
          <w:numId w:val="1"/>
        </w:numPr>
      </w:pPr>
      <w:r>
        <w:t>Quarterly reporting for technical/scientific progress</w:t>
      </w:r>
    </w:p>
    <w:p w14:paraId="5F3561D8" w14:textId="57D9ACC3" w:rsidR="00A162D0" w:rsidRPr="00746CA1" w:rsidRDefault="00A162D0" w:rsidP="009719A6">
      <w:pPr>
        <w:pStyle w:val="ListParagraph"/>
        <w:numPr>
          <w:ilvl w:val="1"/>
          <w:numId w:val="1"/>
        </w:numPr>
      </w:pPr>
      <w:r>
        <w:t xml:space="preserve">Other adjustments to workplan as requested by ICARS </w:t>
      </w:r>
      <w:proofErr w:type="gramStart"/>
      <w:r>
        <w:t>team</w:t>
      </w:r>
      <w:proofErr w:type="gramEnd"/>
    </w:p>
    <w:p w14:paraId="4F11F47D" w14:textId="65805F5A" w:rsidR="00331288" w:rsidRPr="006C7FFE" w:rsidRDefault="00331288" w:rsidP="00683860">
      <w:pPr>
        <w:pStyle w:val="Heading1"/>
        <w:rPr>
          <w:b/>
          <w:bCs/>
        </w:rPr>
      </w:pPr>
      <w:bookmarkStart w:id="26" w:name="_Toc167695434"/>
      <w:r w:rsidRPr="006C7FFE">
        <w:rPr>
          <w:b/>
          <w:bCs/>
        </w:rPr>
        <w:lastRenderedPageBreak/>
        <w:t>Questions</w:t>
      </w:r>
      <w:bookmarkEnd w:id="26"/>
    </w:p>
    <w:p w14:paraId="3D01BDC7" w14:textId="39C35DE2" w:rsidR="003D29E5" w:rsidRDefault="00AB70D6" w:rsidP="00D52A59">
      <w:r>
        <w:t xml:space="preserve">For any specific questions related to this RFP, please </w:t>
      </w:r>
      <w:r w:rsidR="000B6322">
        <w:t xml:space="preserve">reach out to </w:t>
      </w:r>
      <w:r w:rsidR="00A162D0">
        <w:t xml:space="preserve">Dr Sunday Ochai or </w:t>
      </w:r>
      <w:r w:rsidR="000B6322">
        <w:t xml:space="preserve">Dr Annick Lenglet (Acting Director of Science </w:t>
      </w:r>
      <w:r w:rsidR="38B5686F">
        <w:t xml:space="preserve">and </w:t>
      </w:r>
      <w:r w:rsidR="000B6322">
        <w:t>Science Team Lead)</w:t>
      </w:r>
      <w:r w:rsidR="00A162D0">
        <w:t xml:space="preserve"> through the email</w:t>
      </w:r>
      <w:r w:rsidR="000B6322">
        <w:t xml:space="preserve">: </w:t>
      </w:r>
      <w:hyperlink r:id="rId23" w:history="1">
        <w:r w:rsidR="00A162D0" w:rsidRPr="00851C3D">
          <w:rPr>
            <w:rStyle w:val="Hyperlink"/>
          </w:rPr>
          <w:t>RFP_EDAR@icars-global.org</w:t>
        </w:r>
      </w:hyperlink>
      <w:r w:rsidR="00A162D0">
        <w:t xml:space="preserve"> </w:t>
      </w:r>
    </w:p>
    <w:p w14:paraId="50DD2645" w14:textId="3DE6095B" w:rsidR="00331288" w:rsidRPr="006C7FFE" w:rsidRDefault="00473408" w:rsidP="00473408">
      <w:pPr>
        <w:pStyle w:val="Heading1"/>
        <w:rPr>
          <w:b/>
          <w:bCs/>
        </w:rPr>
      </w:pPr>
      <w:bookmarkStart w:id="27" w:name="_Toc167695435"/>
      <w:r w:rsidRPr="006C7FFE">
        <w:rPr>
          <w:b/>
          <w:bCs/>
        </w:rPr>
        <w:t>References</w:t>
      </w:r>
      <w:bookmarkEnd w:id="27"/>
    </w:p>
    <w:p w14:paraId="24CE6E9F" w14:textId="0FB5A070" w:rsidR="006C7FFE" w:rsidRPr="006C7FFE" w:rsidRDefault="003D29E5" w:rsidP="006C7FFE">
      <w:pPr>
        <w:widowControl w:val="0"/>
        <w:autoSpaceDE w:val="0"/>
        <w:autoSpaceDN w:val="0"/>
        <w:adjustRightInd w:val="0"/>
        <w:spacing w:line="240" w:lineRule="auto"/>
        <w:ind w:left="640" w:hanging="640"/>
        <w:rPr>
          <w:rFonts w:ascii="Calibri" w:hAnsi="Calibri" w:cs="Calibri"/>
          <w:noProof/>
          <w:kern w:val="0"/>
          <w:szCs w:val="24"/>
        </w:rPr>
      </w:pPr>
      <w:r>
        <w:fldChar w:fldCharType="begin" w:fldLock="1"/>
      </w:r>
      <w:r w:rsidRPr="008770DF">
        <w:rPr>
          <w:lang w:val="fr-FR"/>
        </w:rPr>
        <w:instrText xml:space="preserve">ADDIN Mendeley Bibliography CSL_BIBLIOGRAPHY </w:instrText>
      </w:r>
      <w:r>
        <w:fldChar w:fldCharType="separate"/>
      </w:r>
      <w:r w:rsidR="006C7FFE" w:rsidRPr="001E1F09">
        <w:rPr>
          <w:rFonts w:ascii="Calibri" w:hAnsi="Calibri" w:cs="Calibri"/>
          <w:noProof/>
          <w:kern w:val="0"/>
          <w:szCs w:val="24"/>
          <w:lang w:val="fr-FR"/>
        </w:rPr>
        <w:t>1.</w:t>
      </w:r>
      <w:r w:rsidR="006C7FFE" w:rsidRPr="001E1F09">
        <w:rPr>
          <w:rFonts w:ascii="Calibri" w:hAnsi="Calibri" w:cs="Calibri"/>
          <w:noProof/>
          <w:kern w:val="0"/>
          <w:szCs w:val="24"/>
          <w:lang w:val="fr-FR"/>
        </w:rPr>
        <w:tab/>
        <w:t xml:space="preserve">Robinson T, Bu D, Carrique-Mas J, Fèvre E, Gilbert M, Grace D, et al. </w:t>
      </w:r>
      <w:r w:rsidR="006C7FFE" w:rsidRPr="006C7FFE">
        <w:rPr>
          <w:rFonts w:ascii="Calibri" w:hAnsi="Calibri" w:cs="Calibri"/>
          <w:noProof/>
          <w:kern w:val="0"/>
          <w:szCs w:val="24"/>
        </w:rPr>
        <w:t xml:space="preserve">Antibiotic resistance is the quintessential One Health issue. Trans R Soc Trop Med Hyg. 2016;110(7):377–80. </w:t>
      </w:r>
    </w:p>
    <w:p w14:paraId="1E769046" w14:textId="77777777" w:rsidR="006C7FFE" w:rsidRPr="006C7FFE" w:rsidRDefault="006C7FFE" w:rsidP="006C7FFE">
      <w:pPr>
        <w:widowControl w:val="0"/>
        <w:autoSpaceDE w:val="0"/>
        <w:autoSpaceDN w:val="0"/>
        <w:adjustRightInd w:val="0"/>
        <w:spacing w:line="240" w:lineRule="auto"/>
        <w:ind w:left="640" w:hanging="640"/>
        <w:rPr>
          <w:rFonts w:ascii="Calibri" w:hAnsi="Calibri" w:cs="Calibri"/>
          <w:noProof/>
          <w:kern w:val="0"/>
          <w:szCs w:val="24"/>
        </w:rPr>
      </w:pPr>
      <w:r w:rsidRPr="006C7FFE">
        <w:rPr>
          <w:rFonts w:ascii="Calibri" w:hAnsi="Calibri" w:cs="Calibri"/>
          <w:noProof/>
          <w:kern w:val="0"/>
          <w:szCs w:val="24"/>
        </w:rPr>
        <w:t>2.</w:t>
      </w:r>
      <w:r w:rsidRPr="006C7FFE">
        <w:rPr>
          <w:rFonts w:ascii="Calibri" w:hAnsi="Calibri" w:cs="Calibri"/>
          <w:noProof/>
          <w:kern w:val="0"/>
          <w:szCs w:val="24"/>
        </w:rPr>
        <w:tab/>
        <w:t xml:space="preserve">Robinson TP, Wertheim HFL, Kakkar M, Kariuki S, Bu D, Price LB. Animal production and antimicrobial resistance in the clinic. Vol. 387, The Lancet. 2016. </w:t>
      </w:r>
    </w:p>
    <w:p w14:paraId="45897DFC" w14:textId="77777777" w:rsidR="006C7FFE" w:rsidRPr="006C7FFE" w:rsidRDefault="006C7FFE" w:rsidP="006C7FFE">
      <w:pPr>
        <w:widowControl w:val="0"/>
        <w:autoSpaceDE w:val="0"/>
        <w:autoSpaceDN w:val="0"/>
        <w:adjustRightInd w:val="0"/>
        <w:spacing w:line="240" w:lineRule="auto"/>
        <w:ind w:left="640" w:hanging="640"/>
        <w:rPr>
          <w:rFonts w:ascii="Calibri" w:hAnsi="Calibri" w:cs="Calibri"/>
          <w:noProof/>
          <w:kern w:val="0"/>
          <w:szCs w:val="24"/>
        </w:rPr>
      </w:pPr>
      <w:r w:rsidRPr="006C7FFE">
        <w:rPr>
          <w:rFonts w:ascii="Calibri" w:hAnsi="Calibri" w:cs="Calibri"/>
          <w:noProof/>
          <w:kern w:val="0"/>
          <w:szCs w:val="24"/>
        </w:rPr>
        <w:t>3.</w:t>
      </w:r>
      <w:r w:rsidRPr="006C7FFE">
        <w:rPr>
          <w:rFonts w:ascii="Calibri" w:hAnsi="Calibri" w:cs="Calibri"/>
          <w:noProof/>
          <w:kern w:val="0"/>
          <w:szCs w:val="24"/>
        </w:rPr>
        <w:tab/>
        <w:t xml:space="preserve">World Health Organization (WHO). The 2019 WHO AWaRe classification of antibiotics for evaluation and monitoring of use. Geneva. 2019. </w:t>
      </w:r>
    </w:p>
    <w:p w14:paraId="46B2FAFF" w14:textId="77777777" w:rsidR="006C7FFE" w:rsidRPr="006C7FFE" w:rsidRDefault="006C7FFE" w:rsidP="006C7FFE">
      <w:pPr>
        <w:widowControl w:val="0"/>
        <w:autoSpaceDE w:val="0"/>
        <w:autoSpaceDN w:val="0"/>
        <w:adjustRightInd w:val="0"/>
        <w:spacing w:line="240" w:lineRule="auto"/>
        <w:ind w:left="640" w:hanging="640"/>
        <w:rPr>
          <w:rFonts w:ascii="Calibri" w:hAnsi="Calibri" w:cs="Calibri"/>
          <w:noProof/>
          <w:kern w:val="0"/>
          <w:szCs w:val="24"/>
        </w:rPr>
      </w:pPr>
      <w:r w:rsidRPr="006C7FFE">
        <w:rPr>
          <w:rFonts w:ascii="Calibri" w:hAnsi="Calibri" w:cs="Calibri"/>
          <w:noProof/>
          <w:kern w:val="0"/>
          <w:szCs w:val="24"/>
        </w:rPr>
        <w:t>4.</w:t>
      </w:r>
      <w:r w:rsidRPr="006C7FFE">
        <w:rPr>
          <w:rFonts w:ascii="Calibri" w:hAnsi="Calibri" w:cs="Calibri"/>
          <w:noProof/>
          <w:kern w:val="0"/>
          <w:szCs w:val="24"/>
        </w:rPr>
        <w:tab/>
        <w:t xml:space="preserve">Stokes HW, Gillings MR. Gene flow, mobile genetic elements and the recruitment of antibiotic resistance genes into Gram-negative pathogens. Vol. 35, FEMS Microbiology Reviews. 2011. </w:t>
      </w:r>
    </w:p>
    <w:p w14:paraId="5B53E94B" w14:textId="77777777" w:rsidR="006C7FFE" w:rsidRPr="006C7FFE" w:rsidRDefault="006C7FFE" w:rsidP="006C7FFE">
      <w:pPr>
        <w:widowControl w:val="0"/>
        <w:autoSpaceDE w:val="0"/>
        <w:autoSpaceDN w:val="0"/>
        <w:adjustRightInd w:val="0"/>
        <w:spacing w:line="240" w:lineRule="auto"/>
        <w:ind w:left="640" w:hanging="640"/>
        <w:rPr>
          <w:rFonts w:ascii="Calibri" w:hAnsi="Calibri" w:cs="Calibri"/>
          <w:noProof/>
          <w:kern w:val="0"/>
          <w:szCs w:val="24"/>
        </w:rPr>
      </w:pPr>
      <w:r w:rsidRPr="006C7FFE">
        <w:rPr>
          <w:rFonts w:ascii="Calibri" w:hAnsi="Calibri" w:cs="Calibri"/>
          <w:noProof/>
          <w:kern w:val="0"/>
          <w:szCs w:val="24"/>
        </w:rPr>
        <w:t>5.</w:t>
      </w:r>
      <w:r w:rsidRPr="006C7FFE">
        <w:rPr>
          <w:rFonts w:ascii="Calibri" w:hAnsi="Calibri" w:cs="Calibri"/>
          <w:noProof/>
          <w:kern w:val="0"/>
          <w:szCs w:val="24"/>
        </w:rPr>
        <w:tab/>
        <w:t>Dancer SJ. Controlling hospital-acquired infection: focus on the role of the environment and new technologies for decontamination. Clin Microbiol Rev [Internet]. 2014 Oct [cited 2018 Mar 27];27(4):665–90. Available from: http://www.ncbi.nlm.nih.gov/pubmed/25278571</w:t>
      </w:r>
    </w:p>
    <w:p w14:paraId="3D29C839" w14:textId="77777777" w:rsidR="006C7FFE" w:rsidRPr="006C7FFE" w:rsidRDefault="006C7FFE" w:rsidP="006C7FFE">
      <w:pPr>
        <w:widowControl w:val="0"/>
        <w:autoSpaceDE w:val="0"/>
        <w:autoSpaceDN w:val="0"/>
        <w:adjustRightInd w:val="0"/>
        <w:spacing w:line="240" w:lineRule="auto"/>
        <w:ind w:left="640" w:hanging="640"/>
        <w:rPr>
          <w:rFonts w:ascii="Calibri" w:hAnsi="Calibri" w:cs="Calibri"/>
          <w:noProof/>
          <w:kern w:val="0"/>
          <w:szCs w:val="24"/>
        </w:rPr>
      </w:pPr>
      <w:r w:rsidRPr="006C7FFE">
        <w:rPr>
          <w:rFonts w:ascii="Calibri" w:hAnsi="Calibri" w:cs="Calibri"/>
          <w:noProof/>
          <w:kern w:val="0"/>
          <w:szCs w:val="24"/>
        </w:rPr>
        <w:t>6.</w:t>
      </w:r>
      <w:r w:rsidRPr="006C7FFE">
        <w:rPr>
          <w:rFonts w:ascii="Calibri" w:hAnsi="Calibri" w:cs="Calibri"/>
          <w:noProof/>
          <w:kern w:val="0"/>
          <w:szCs w:val="24"/>
        </w:rPr>
        <w:tab/>
        <w:t xml:space="preserve">Otter JA, Donskey C, Yezli S, Douthwaite S, Goldenberg SD, Weber DJ. Transmission of SARS and MERS coronaviruses and influenza virus in healthcare settings: The possible role of dry surface contamination. Vol. 92, Journal of Hospital Infection. 2016. </w:t>
      </w:r>
    </w:p>
    <w:p w14:paraId="06F314B8" w14:textId="77777777" w:rsidR="006C7FFE" w:rsidRPr="006C7FFE" w:rsidRDefault="006C7FFE" w:rsidP="006C7FFE">
      <w:pPr>
        <w:widowControl w:val="0"/>
        <w:autoSpaceDE w:val="0"/>
        <w:autoSpaceDN w:val="0"/>
        <w:adjustRightInd w:val="0"/>
        <w:spacing w:line="240" w:lineRule="auto"/>
        <w:ind w:left="640" w:hanging="640"/>
        <w:rPr>
          <w:rFonts w:ascii="Calibri" w:hAnsi="Calibri" w:cs="Calibri"/>
          <w:noProof/>
          <w:kern w:val="0"/>
          <w:szCs w:val="24"/>
        </w:rPr>
      </w:pPr>
      <w:r w:rsidRPr="006C7FFE">
        <w:rPr>
          <w:rFonts w:ascii="Calibri" w:hAnsi="Calibri" w:cs="Calibri"/>
          <w:noProof/>
          <w:kern w:val="0"/>
          <w:szCs w:val="24"/>
        </w:rPr>
        <w:t>7.</w:t>
      </w:r>
      <w:r w:rsidRPr="006C7FFE">
        <w:rPr>
          <w:rFonts w:ascii="Calibri" w:hAnsi="Calibri" w:cs="Calibri"/>
          <w:noProof/>
          <w:kern w:val="0"/>
          <w:szCs w:val="24"/>
        </w:rPr>
        <w:tab/>
        <w:t xml:space="preserve">Chen C, Li S, Xu Y, Liu J, Graham D, Zhu Y. Characterising global antimicrobial resistance research explains why One Health solutions are slow in development: An application of AI-based gap analysis. Env Int. 2024;187:108680. </w:t>
      </w:r>
    </w:p>
    <w:p w14:paraId="366E7A70" w14:textId="77777777" w:rsidR="006C7FFE" w:rsidRPr="006C7FFE" w:rsidRDefault="006C7FFE" w:rsidP="006C7FFE">
      <w:pPr>
        <w:widowControl w:val="0"/>
        <w:autoSpaceDE w:val="0"/>
        <w:autoSpaceDN w:val="0"/>
        <w:adjustRightInd w:val="0"/>
        <w:spacing w:line="240" w:lineRule="auto"/>
        <w:ind w:left="640" w:hanging="640"/>
        <w:rPr>
          <w:rFonts w:ascii="Calibri" w:hAnsi="Calibri" w:cs="Calibri"/>
          <w:noProof/>
        </w:rPr>
      </w:pPr>
      <w:r w:rsidRPr="006C7FFE">
        <w:rPr>
          <w:rFonts w:ascii="Calibri" w:hAnsi="Calibri" w:cs="Calibri"/>
          <w:noProof/>
          <w:kern w:val="0"/>
          <w:szCs w:val="24"/>
        </w:rPr>
        <w:t>8.</w:t>
      </w:r>
      <w:r w:rsidRPr="006C7FFE">
        <w:rPr>
          <w:rFonts w:ascii="Calibri" w:hAnsi="Calibri" w:cs="Calibri"/>
          <w:noProof/>
          <w:kern w:val="0"/>
          <w:szCs w:val="24"/>
        </w:rPr>
        <w:tab/>
        <w:t xml:space="preserve">Larsson DGJ, Flach CF. Antibiotic resistance in the environment. Vol. 20, Nature Reviews Microbiology. 2022. </w:t>
      </w:r>
    </w:p>
    <w:p w14:paraId="75BD0713" w14:textId="59BE3075" w:rsidR="003D29E5" w:rsidRPr="003D29E5" w:rsidRDefault="003D29E5" w:rsidP="00D52A59">
      <w:r>
        <w:fldChar w:fldCharType="end"/>
      </w:r>
    </w:p>
    <w:p w14:paraId="0E68AA15" w14:textId="77777777" w:rsidR="0037206E" w:rsidRDefault="0037206E" w:rsidP="0037206E"/>
    <w:p w14:paraId="6E1AFA44" w14:textId="77777777" w:rsidR="0037206E" w:rsidRPr="0037206E" w:rsidRDefault="0037206E" w:rsidP="0037206E"/>
    <w:sectPr w:rsidR="0037206E" w:rsidRPr="0037206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38DDD" w14:textId="77777777" w:rsidR="00037BBF" w:rsidRDefault="00037BBF" w:rsidP="000223A9">
      <w:pPr>
        <w:spacing w:after="0" w:line="240" w:lineRule="auto"/>
      </w:pPr>
      <w:r>
        <w:separator/>
      </w:r>
    </w:p>
  </w:endnote>
  <w:endnote w:type="continuationSeparator" w:id="0">
    <w:p w14:paraId="5A4A4E91" w14:textId="77777777" w:rsidR="00037BBF" w:rsidRDefault="00037BBF" w:rsidP="000223A9">
      <w:pPr>
        <w:spacing w:after="0" w:line="240" w:lineRule="auto"/>
      </w:pPr>
      <w:r>
        <w:continuationSeparator/>
      </w:r>
    </w:p>
  </w:endnote>
  <w:endnote w:type="continuationNotice" w:id="1">
    <w:p w14:paraId="0E1F12E4" w14:textId="77777777" w:rsidR="00037BBF" w:rsidRDefault="00037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C70F" w14:textId="77777777" w:rsidR="001B75DC" w:rsidRPr="004F01F1" w:rsidRDefault="00140FF2">
    <w:pPr>
      <w:pStyle w:val="Footer"/>
      <w:rPr>
        <w:lang w:val="en-CA"/>
      </w:rPr>
    </w:pPr>
    <w:r>
      <w:rPr>
        <w:noProof/>
      </w:rPr>
      <w:drawing>
        <wp:inline distT="0" distB="0" distL="0" distR="0" wp14:anchorId="3CB47A85" wp14:editId="72CD1D00">
          <wp:extent cx="1473200" cy="3295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334077"/>
                  </a:xfrm>
                  <a:prstGeom prst="rect">
                    <a:avLst/>
                  </a:prstGeom>
                  <a:noFill/>
                  <a:ln>
                    <a:noFill/>
                  </a:ln>
                </pic:spPr>
              </pic:pic>
            </a:graphicData>
          </a:graphic>
        </wp:inline>
      </w:drawing>
    </w:r>
    <w:r w:rsidRPr="000A1502">
      <w:rPr>
        <w:lang w:val="en-CA"/>
      </w:rPr>
      <w:ptab w:relativeTo="margin" w:alignment="right" w:leader="none"/>
    </w:r>
    <w:r w:rsidRPr="004F01F1">
      <w:rPr>
        <w:lang w:val="en-CA"/>
      </w:rPr>
      <w:fldChar w:fldCharType="begin"/>
    </w:r>
    <w:r w:rsidRPr="004F01F1">
      <w:rPr>
        <w:lang w:val="en-CA"/>
      </w:rPr>
      <w:instrText xml:space="preserve"> PAGE   \* MERGEFORMAT </w:instrText>
    </w:r>
    <w:r w:rsidRPr="004F01F1">
      <w:rPr>
        <w:lang w:val="en-CA"/>
      </w:rPr>
      <w:fldChar w:fldCharType="separate"/>
    </w:r>
    <w:r w:rsidRPr="004F01F1">
      <w:rPr>
        <w:noProof/>
        <w:lang w:val="en-CA"/>
      </w:rPr>
      <w:t>1</w:t>
    </w:r>
    <w:r w:rsidRPr="004F01F1">
      <w:rPr>
        <w:noProof/>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A45B9" w14:textId="77777777" w:rsidR="00037BBF" w:rsidRDefault="00037BBF" w:rsidP="000223A9">
      <w:pPr>
        <w:spacing w:after="0" w:line="240" w:lineRule="auto"/>
      </w:pPr>
      <w:r>
        <w:separator/>
      </w:r>
    </w:p>
  </w:footnote>
  <w:footnote w:type="continuationSeparator" w:id="0">
    <w:p w14:paraId="289BEC7D" w14:textId="77777777" w:rsidR="00037BBF" w:rsidRDefault="00037BBF" w:rsidP="000223A9">
      <w:pPr>
        <w:spacing w:after="0" w:line="240" w:lineRule="auto"/>
      </w:pPr>
      <w:r>
        <w:continuationSeparator/>
      </w:r>
    </w:p>
  </w:footnote>
  <w:footnote w:type="continuationNotice" w:id="1">
    <w:p w14:paraId="36B5342F" w14:textId="77777777" w:rsidR="00037BBF" w:rsidRDefault="00037B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1520" w14:textId="05C3BDF9" w:rsidR="001B75DC" w:rsidRDefault="00140FF2">
    <w:pPr>
      <w:pStyle w:val="Header"/>
    </w:pPr>
    <w:r>
      <w:rPr>
        <w:noProof/>
      </w:rPr>
      <w:drawing>
        <wp:inline distT="0" distB="0" distL="0" distR="0" wp14:anchorId="3CE9E616" wp14:editId="415BB0AE">
          <wp:extent cx="2203450" cy="10795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450" cy="1079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EA1"/>
    <w:multiLevelType w:val="hybridMultilevel"/>
    <w:tmpl w:val="9FB0C75E"/>
    <w:lvl w:ilvl="0" w:tplc="AB4892AA">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3769B"/>
    <w:multiLevelType w:val="multilevel"/>
    <w:tmpl w:val="6FEC4562"/>
    <w:lvl w:ilvl="0">
      <w:start w:val="1"/>
      <w:numFmt w:val="decimal"/>
      <w:lvlText w:val="%1."/>
      <w:lvlJc w:val="left"/>
      <w:pPr>
        <w:ind w:left="360" w:hanging="360"/>
      </w:pPr>
    </w:lvl>
    <w:lvl w:ilvl="1">
      <w:start w:val="1"/>
      <w:numFmt w:val="decimal"/>
      <w:pStyle w:val="heading2"/>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DA1554"/>
    <w:multiLevelType w:val="hybridMultilevel"/>
    <w:tmpl w:val="379CDF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BA5968"/>
    <w:multiLevelType w:val="hybridMultilevel"/>
    <w:tmpl w:val="4AE81A1C"/>
    <w:lvl w:ilvl="0" w:tplc="AB4892AA">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1077AF"/>
    <w:multiLevelType w:val="multilevel"/>
    <w:tmpl w:val="08090025"/>
    <w:lvl w:ilvl="0">
      <w:start w:val="1"/>
      <w:numFmt w:val="decimal"/>
      <w:pStyle w:val="Heading1"/>
      <w:lvlText w:val="%1"/>
      <w:lvlJc w:val="left"/>
      <w:pPr>
        <w:ind w:left="432" w:hanging="432"/>
      </w:pPr>
    </w:lvl>
    <w:lvl w:ilvl="1">
      <w:start w:val="1"/>
      <w:numFmt w:val="decimal"/>
      <w:pStyle w:val="Heading20"/>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44D7D99"/>
    <w:multiLevelType w:val="hybridMultilevel"/>
    <w:tmpl w:val="EB1298A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52A257A"/>
    <w:multiLevelType w:val="hybridMultilevel"/>
    <w:tmpl w:val="AFAA8CA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54237A"/>
    <w:multiLevelType w:val="multilevel"/>
    <w:tmpl w:val="84BED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967A5"/>
    <w:multiLevelType w:val="hybridMultilevel"/>
    <w:tmpl w:val="01E28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F0084D"/>
    <w:multiLevelType w:val="hybridMultilevel"/>
    <w:tmpl w:val="705AA9D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B5B4DC3"/>
    <w:multiLevelType w:val="hybridMultilevel"/>
    <w:tmpl w:val="132E2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B86931"/>
    <w:multiLevelType w:val="hybridMultilevel"/>
    <w:tmpl w:val="9266EC6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531250">
    <w:abstractNumId w:val="3"/>
  </w:num>
  <w:num w:numId="2" w16cid:durableId="644503912">
    <w:abstractNumId w:val="4"/>
  </w:num>
  <w:num w:numId="3" w16cid:durableId="1066685097">
    <w:abstractNumId w:val="7"/>
  </w:num>
  <w:num w:numId="4" w16cid:durableId="1081561886">
    <w:abstractNumId w:val="1"/>
  </w:num>
  <w:num w:numId="5" w16cid:durableId="950669239">
    <w:abstractNumId w:val="0"/>
  </w:num>
  <w:num w:numId="6" w16cid:durableId="1196695156">
    <w:abstractNumId w:val="8"/>
  </w:num>
  <w:num w:numId="7" w16cid:durableId="1939747813">
    <w:abstractNumId w:val="10"/>
  </w:num>
  <w:num w:numId="8" w16cid:durableId="167067529">
    <w:abstractNumId w:val="2"/>
  </w:num>
  <w:num w:numId="9" w16cid:durableId="1096900288">
    <w:abstractNumId w:val="11"/>
  </w:num>
  <w:num w:numId="10" w16cid:durableId="375812064">
    <w:abstractNumId w:val="9"/>
  </w:num>
  <w:num w:numId="11" w16cid:durableId="780805548">
    <w:abstractNumId w:val="5"/>
  </w:num>
  <w:num w:numId="12" w16cid:durableId="166450903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O3tDQxNTC3NDYyNjBU0lEKTi0uzszPAykwqgUAgqmE1SwAAAA="/>
  </w:docVars>
  <w:rsids>
    <w:rsidRoot w:val="00E71BC4"/>
    <w:rsid w:val="000041C9"/>
    <w:rsid w:val="0000498A"/>
    <w:rsid w:val="00007638"/>
    <w:rsid w:val="000109F4"/>
    <w:rsid w:val="00016FDA"/>
    <w:rsid w:val="0002214C"/>
    <w:rsid w:val="000223A9"/>
    <w:rsid w:val="00024181"/>
    <w:rsid w:val="000344F6"/>
    <w:rsid w:val="0003472A"/>
    <w:rsid w:val="00037BBF"/>
    <w:rsid w:val="00040933"/>
    <w:rsid w:val="0004126A"/>
    <w:rsid w:val="000447FD"/>
    <w:rsid w:val="000454C4"/>
    <w:rsid w:val="00046805"/>
    <w:rsid w:val="00050039"/>
    <w:rsid w:val="00051270"/>
    <w:rsid w:val="00061121"/>
    <w:rsid w:val="00065994"/>
    <w:rsid w:val="00071854"/>
    <w:rsid w:val="000809A8"/>
    <w:rsid w:val="00084585"/>
    <w:rsid w:val="000866BE"/>
    <w:rsid w:val="00090F5E"/>
    <w:rsid w:val="000911E5"/>
    <w:rsid w:val="00093EC9"/>
    <w:rsid w:val="00094A27"/>
    <w:rsid w:val="00095F16"/>
    <w:rsid w:val="000A38A3"/>
    <w:rsid w:val="000A4D75"/>
    <w:rsid w:val="000A52DF"/>
    <w:rsid w:val="000B6322"/>
    <w:rsid w:val="000C082B"/>
    <w:rsid w:val="000C1073"/>
    <w:rsid w:val="000C43B2"/>
    <w:rsid w:val="000D39FB"/>
    <w:rsid w:val="000E3E67"/>
    <w:rsid w:val="000E62BC"/>
    <w:rsid w:val="000F2092"/>
    <w:rsid w:val="000F5E69"/>
    <w:rsid w:val="00101944"/>
    <w:rsid w:val="001043A5"/>
    <w:rsid w:val="00105F82"/>
    <w:rsid w:val="00123D41"/>
    <w:rsid w:val="00125974"/>
    <w:rsid w:val="00134A21"/>
    <w:rsid w:val="001351EE"/>
    <w:rsid w:val="00137A37"/>
    <w:rsid w:val="00140FF2"/>
    <w:rsid w:val="00142815"/>
    <w:rsid w:val="00142C01"/>
    <w:rsid w:val="00142EDC"/>
    <w:rsid w:val="001435CF"/>
    <w:rsid w:val="00145F2D"/>
    <w:rsid w:val="00145FFB"/>
    <w:rsid w:val="0016116B"/>
    <w:rsid w:val="00175BBF"/>
    <w:rsid w:val="00182F6C"/>
    <w:rsid w:val="00182FF9"/>
    <w:rsid w:val="0018566C"/>
    <w:rsid w:val="00185FFA"/>
    <w:rsid w:val="00186912"/>
    <w:rsid w:val="001932CC"/>
    <w:rsid w:val="001A5B43"/>
    <w:rsid w:val="001B08F4"/>
    <w:rsid w:val="001B2E08"/>
    <w:rsid w:val="001B70D6"/>
    <w:rsid w:val="001B75DC"/>
    <w:rsid w:val="001C2371"/>
    <w:rsid w:val="001C3289"/>
    <w:rsid w:val="001E1AAE"/>
    <w:rsid w:val="001E1F09"/>
    <w:rsid w:val="001E4CFD"/>
    <w:rsid w:val="001E5846"/>
    <w:rsid w:val="001F0F2E"/>
    <w:rsid w:val="001F2899"/>
    <w:rsid w:val="00200F65"/>
    <w:rsid w:val="00201A3D"/>
    <w:rsid w:val="002028DB"/>
    <w:rsid w:val="002036F6"/>
    <w:rsid w:val="00206C01"/>
    <w:rsid w:val="00216E98"/>
    <w:rsid w:val="00221474"/>
    <w:rsid w:val="002232B7"/>
    <w:rsid w:val="00225151"/>
    <w:rsid w:val="002253D9"/>
    <w:rsid w:val="0022583D"/>
    <w:rsid w:val="00232D79"/>
    <w:rsid w:val="0023334A"/>
    <w:rsid w:val="0024059C"/>
    <w:rsid w:val="00243C80"/>
    <w:rsid w:val="00245F5E"/>
    <w:rsid w:val="0024699F"/>
    <w:rsid w:val="00254853"/>
    <w:rsid w:val="00254D6C"/>
    <w:rsid w:val="0026042D"/>
    <w:rsid w:val="002677DA"/>
    <w:rsid w:val="00271853"/>
    <w:rsid w:val="002736FB"/>
    <w:rsid w:val="0027443D"/>
    <w:rsid w:val="002748E6"/>
    <w:rsid w:val="00275B27"/>
    <w:rsid w:val="002770FE"/>
    <w:rsid w:val="00282660"/>
    <w:rsid w:val="00282E4F"/>
    <w:rsid w:val="00287F06"/>
    <w:rsid w:val="002940B3"/>
    <w:rsid w:val="002946DA"/>
    <w:rsid w:val="002956B3"/>
    <w:rsid w:val="00297CBB"/>
    <w:rsid w:val="00297FE6"/>
    <w:rsid w:val="002A2A4A"/>
    <w:rsid w:val="002A51D0"/>
    <w:rsid w:val="002A655E"/>
    <w:rsid w:val="002B1639"/>
    <w:rsid w:val="002B4006"/>
    <w:rsid w:val="002B76A6"/>
    <w:rsid w:val="002B79F9"/>
    <w:rsid w:val="002C27A8"/>
    <w:rsid w:val="002C597E"/>
    <w:rsid w:val="002C68E8"/>
    <w:rsid w:val="002C7452"/>
    <w:rsid w:val="002D1ADF"/>
    <w:rsid w:val="002D22A6"/>
    <w:rsid w:val="002D7CFE"/>
    <w:rsid w:val="002E1BDC"/>
    <w:rsid w:val="002F120D"/>
    <w:rsid w:val="002F744A"/>
    <w:rsid w:val="0030703C"/>
    <w:rsid w:val="00310634"/>
    <w:rsid w:val="00317A58"/>
    <w:rsid w:val="00322B9B"/>
    <w:rsid w:val="00324FE7"/>
    <w:rsid w:val="00331288"/>
    <w:rsid w:val="003355C1"/>
    <w:rsid w:val="00341631"/>
    <w:rsid w:val="00341BB8"/>
    <w:rsid w:val="003505AA"/>
    <w:rsid w:val="00351D74"/>
    <w:rsid w:val="00353528"/>
    <w:rsid w:val="00354BA2"/>
    <w:rsid w:val="00356AA2"/>
    <w:rsid w:val="0035704E"/>
    <w:rsid w:val="003662ED"/>
    <w:rsid w:val="0036768B"/>
    <w:rsid w:val="00370C30"/>
    <w:rsid w:val="0037206E"/>
    <w:rsid w:val="00375B3B"/>
    <w:rsid w:val="0039697D"/>
    <w:rsid w:val="003A1BE5"/>
    <w:rsid w:val="003A301B"/>
    <w:rsid w:val="003A3258"/>
    <w:rsid w:val="003C3418"/>
    <w:rsid w:val="003D015B"/>
    <w:rsid w:val="003D1F94"/>
    <w:rsid w:val="003D29E5"/>
    <w:rsid w:val="003D397D"/>
    <w:rsid w:val="003D6730"/>
    <w:rsid w:val="003D79ED"/>
    <w:rsid w:val="003E0BA0"/>
    <w:rsid w:val="003E1C5A"/>
    <w:rsid w:val="003E2DB6"/>
    <w:rsid w:val="003F0BFD"/>
    <w:rsid w:val="003F43C8"/>
    <w:rsid w:val="003F5523"/>
    <w:rsid w:val="003F6327"/>
    <w:rsid w:val="003F7D43"/>
    <w:rsid w:val="00404005"/>
    <w:rsid w:val="00404FE0"/>
    <w:rsid w:val="00405757"/>
    <w:rsid w:val="00412071"/>
    <w:rsid w:val="004145A7"/>
    <w:rsid w:val="00420B63"/>
    <w:rsid w:val="00422DD6"/>
    <w:rsid w:val="0042346E"/>
    <w:rsid w:val="00425392"/>
    <w:rsid w:val="00425CEB"/>
    <w:rsid w:val="00434747"/>
    <w:rsid w:val="004374DD"/>
    <w:rsid w:val="00441770"/>
    <w:rsid w:val="00441C4B"/>
    <w:rsid w:val="00447718"/>
    <w:rsid w:val="0045214D"/>
    <w:rsid w:val="00452466"/>
    <w:rsid w:val="00473408"/>
    <w:rsid w:val="0047692C"/>
    <w:rsid w:val="004821E7"/>
    <w:rsid w:val="00495EBF"/>
    <w:rsid w:val="004A12FB"/>
    <w:rsid w:val="004A1CC6"/>
    <w:rsid w:val="004A72DB"/>
    <w:rsid w:val="004B14C1"/>
    <w:rsid w:val="004B4821"/>
    <w:rsid w:val="004C00B3"/>
    <w:rsid w:val="004C03A8"/>
    <w:rsid w:val="004C1022"/>
    <w:rsid w:val="004C5274"/>
    <w:rsid w:val="004D665A"/>
    <w:rsid w:val="004E1207"/>
    <w:rsid w:val="004E4FE2"/>
    <w:rsid w:val="004F1AD4"/>
    <w:rsid w:val="004F30B0"/>
    <w:rsid w:val="00501B19"/>
    <w:rsid w:val="0050322C"/>
    <w:rsid w:val="00506919"/>
    <w:rsid w:val="005152D5"/>
    <w:rsid w:val="00515F30"/>
    <w:rsid w:val="00517895"/>
    <w:rsid w:val="0052002A"/>
    <w:rsid w:val="005207B9"/>
    <w:rsid w:val="005217F8"/>
    <w:rsid w:val="00522ECF"/>
    <w:rsid w:val="005254C0"/>
    <w:rsid w:val="00527EF9"/>
    <w:rsid w:val="0053239C"/>
    <w:rsid w:val="005355E9"/>
    <w:rsid w:val="005355FE"/>
    <w:rsid w:val="00541FAB"/>
    <w:rsid w:val="00544C4A"/>
    <w:rsid w:val="00545D07"/>
    <w:rsid w:val="00546044"/>
    <w:rsid w:val="0055165E"/>
    <w:rsid w:val="00553C9C"/>
    <w:rsid w:val="00556E53"/>
    <w:rsid w:val="00565590"/>
    <w:rsid w:val="00571E65"/>
    <w:rsid w:val="005726AF"/>
    <w:rsid w:val="00575066"/>
    <w:rsid w:val="00581619"/>
    <w:rsid w:val="00587DDA"/>
    <w:rsid w:val="00590953"/>
    <w:rsid w:val="0059496F"/>
    <w:rsid w:val="005A4F8C"/>
    <w:rsid w:val="005B2B02"/>
    <w:rsid w:val="005C7B42"/>
    <w:rsid w:val="005D251A"/>
    <w:rsid w:val="005D6B2A"/>
    <w:rsid w:val="005E03D7"/>
    <w:rsid w:val="005E0419"/>
    <w:rsid w:val="005E4FA2"/>
    <w:rsid w:val="005E4FBD"/>
    <w:rsid w:val="005E61FC"/>
    <w:rsid w:val="005F4470"/>
    <w:rsid w:val="005F46FB"/>
    <w:rsid w:val="005F4D0B"/>
    <w:rsid w:val="005F53F8"/>
    <w:rsid w:val="00601478"/>
    <w:rsid w:val="006074DE"/>
    <w:rsid w:val="00617437"/>
    <w:rsid w:val="00617A46"/>
    <w:rsid w:val="006264BC"/>
    <w:rsid w:val="0063CF04"/>
    <w:rsid w:val="00650E53"/>
    <w:rsid w:val="00650ECB"/>
    <w:rsid w:val="0065384D"/>
    <w:rsid w:val="00661668"/>
    <w:rsid w:val="00661755"/>
    <w:rsid w:val="00667024"/>
    <w:rsid w:val="006707B7"/>
    <w:rsid w:val="00676692"/>
    <w:rsid w:val="00677CA7"/>
    <w:rsid w:val="00682ECA"/>
    <w:rsid w:val="00683860"/>
    <w:rsid w:val="006845DC"/>
    <w:rsid w:val="00687257"/>
    <w:rsid w:val="00691A93"/>
    <w:rsid w:val="0069470D"/>
    <w:rsid w:val="00694A79"/>
    <w:rsid w:val="006A5160"/>
    <w:rsid w:val="006A77B9"/>
    <w:rsid w:val="006B606F"/>
    <w:rsid w:val="006C3437"/>
    <w:rsid w:val="006C60C8"/>
    <w:rsid w:val="006C7FFE"/>
    <w:rsid w:val="006D3A33"/>
    <w:rsid w:val="006E7F9F"/>
    <w:rsid w:val="006F1DDB"/>
    <w:rsid w:val="006F7788"/>
    <w:rsid w:val="0070090A"/>
    <w:rsid w:val="00714A09"/>
    <w:rsid w:val="00717B1E"/>
    <w:rsid w:val="00724247"/>
    <w:rsid w:val="007356B7"/>
    <w:rsid w:val="00742611"/>
    <w:rsid w:val="007461E2"/>
    <w:rsid w:val="00746A6E"/>
    <w:rsid w:val="00746CA1"/>
    <w:rsid w:val="00747A7D"/>
    <w:rsid w:val="00747EEB"/>
    <w:rsid w:val="00753939"/>
    <w:rsid w:val="00754CF9"/>
    <w:rsid w:val="007631B0"/>
    <w:rsid w:val="007651D1"/>
    <w:rsid w:val="00771EE8"/>
    <w:rsid w:val="00780772"/>
    <w:rsid w:val="007831DB"/>
    <w:rsid w:val="00785AAC"/>
    <w:rsid w:val="0079192C"/>
    <w:rsid w:val="007A5D25"/>
    <w:rsid w:val="007A7A7D"/>
    <w:rsid w:val="007C0716"/>
    <w:rsid w:val="007C16F3"/>
    <w:rsid w:val="007C20C3"/>
    <w:rsid w:val="007C79B7"/>
    <w:rsid w:val="007D0A5E"/>
    <w:rsid w:val="007D191B"/>
    <w:rsid w:val="007D2920"/>
    <w:rsid w:val="007D5FA4"/>
    <w:rsid w:val="007D7CB1"/>
    <w:rsid w:val="007E164C"/>
    <w:rsid w:val="007E19C1"/>
    <w:rsid w:val="007E3D8B"/>
    <w:rsid w:val="007E7D54"/>
    <w:rsid w:val="007F6265"/>
    <w:rsid w:val="00806293"/>
    <w:rsid w:val="0082236B"/>
    <w:rsid w:val="00823CA6"/>
    <w:rsid w:val="0082443E"/>
    <w:rsid w:val="00824F3F"/>
    <w:rsid w:val="00832EBA"/>
    <w:rsid w:val="00833176"/>
    <w:rsid w:val="00836473"/>
    <w:rsid w:val="0084146D"/>
    <w:rsid w:val="008543BE"/>
    <w:rsid w:val="00855390"/>
    <w:rsid w:val="008770DF"/>
    <w:rsid w:val="00880113"/>
    <w:rsid w:val="00882236"/>
    <w:rsid w:val="0088414D"/>
    <w:rsid w:val="00886B3C"/>
    <w:rsid w:val="00893445"/>
    <w:rsid w:val="008A166B"/>
    <w:rsid w:val="008A5C7B"/>
    <w:rsid w:val="008A6C82"/>
    <w:rsid w:val="008A7E67"/>
    <w:rsid w:val="008B353B"/>
    <w:rsid w:val="008B69CC"/>
    <w:rsid w:val="008C19DF"/>
    <w:rsid w:val="008C58DA"/>
    <w:rsid w:val="008C744F"/>
    <w:rsid w:val="008D4A8B"/>
    <w:rsid w:val="008D6FF3"/>
    <w:rsid w:val="008F0A98"/>
    <w:rsid w:val="008F1AF5"/>
    <w:rsid w:val="008F6C4F"/>
    <w:rsid w:val="008F6E43"/>
    <w:rsid w:val="0090252D"/>
    <w:rsid w:val="00903CBC"/>
    <w:rsid w:val="00906918"/>
    <w:rsid w:val="00911483"/>
    <w:rsid w:val="009173EE"/>
    <w:rsid w:val="00917A4F"/>
    <w:rsid w:val="00922D56"/>
    <w:rsid w:val="00924BC6"/>
    <w:rsid w:val="009257CA"/>
    <w:rsid w:val="009327E2"/>
    <w:rsid w:val="00932BD5"/>
    <w:rsid w:val="00935E5F"/>
    <w:rsid w:val="009429B5"/>
    <w:rsid w:val="00946EBF"/>
    <w:rsid w:val="00954032"/>
    <w:rsid w:val="009562FB"/>
    <w:rsid w:val="00956F90"/>
    <w:rsid w:val="00970E9F"/>
    <w:rsid w:val="009719A6"/>
    <w:rsid w:val="00971B62"/>
    <w:rsid w:val="00972462"/>
    <w:rsid w:val="00973024"/>
    <w:rsid w:val="009743DC"/>
    <w:rsid w:val="00975411"/>
    <w:rsid w:val="00975ED2"/>
    <w:rsid w:val="0098009A"/>
    <w:rsid w:val="009805C2"/>
    <w:rsid w:val="00981EF8"/>
    <w:rsid w:val="00985B24"/>
    <w:rsid w:val="009924B6"/>
    <w:rsid w:val="009924F2"/>
    <w:rsid w:val="00992C97"/>
    <w:rsid w:val="009A1D23"/>
    <w:rsid w:val="009A2E06"/>
    <w:rsid w:val="009A36D2"/>
    <w:rsid w:val="009B102D"/>
    <w:rsid w:val="009B4C88"/>
    <w:rsid w:val="009C21FF"/>
    <w:rsid w:val="009C7280"/>
    <w:rsid w:val="009D28F0"/>
    <w:rsid w:val="009E3981"/>
    <w:rsid w:val="009E44E9"/>
    <w:rsid w:val="009E7B50"/>
    <w:rsid w:val="009F263A"/>
    <w:rsid w:val="009F3737"/>
    <w:rsid w:val="009F5084"/>
    <w:rsid w:val="00A049F6"/>
    <w:rsid w:val="00A04BA0"/>
    <w:rsid w:val="00A11EE0"/>
    <w:rsid w:val="00A162D0"/>
    <w:rsid w:val="00A255BF"/>
    <w:rsid w:val="00A3300E"/>
    <w:rsid w:val="00A539DE"/>
    <w:rsid w:val="00A56B51"/>
    <w:rsid w:val="00A61EEC"/>
    <w:rsid w:val="00A62174"/>
    <w:rsid w:val="00A66690"/>
    <w:rsid w:val="00A71898"/>
    <w:rsid w:val="00A7366D"/>
    <w:rsid w:val="00A82C52"/>
    <w:rsid w:val="00A94614"/>
    <w:rsid w:val="00AA1B8F"/>
    <w:rsid w:val="00AA7F6D"/>
    <w:rsid w:val="00AB5A32"/>
    <w:rsid w:val="00AB70D6"/>
    <w:rsid w:val="00AD1396"/>
    <w:rsid w:val="00AD228C"/>
    <w:rsid w:val="00AD49A0"/>
    <w:rsid w:val="00AD5BC6"/>
    <w:rsid w:val="00AE5432"/>
    <w:rsid w:val="00AF632C"/>
    <w:rsid w:val="00B04266"/>
    <w:rsid w:val="00B0473A"/>
    <w:rsid w:val="00B04E68"/>
    <w:rsid w:val="00B176A9"/>
    <w:rsid w:val="00B24F7F"/>
    <w:rsid w:val="00B431FF"/>
    <w:rsid w:val="00B51432"/>
    <w:rsid w:val="00B520BF"/>
    <w:rsid w:val="00B52819"/>
    <w:rsid w:val="00B62AB7"/>
    <w:rsid w:val="00B659EA"/>
    <w:rsid w:val="00B81310"/>
    <w:rsid w:val="00B909F2"/>
    <w:rsid w:val="00B91719"/>
    <w:rsid w:val="00B965C7"/>
    <w:rsid w:val="00BA2D42"/>
    <w:rsid w:val="00BA32A8"/>
    <w:rsid w:val="00BA7281"/>
    <w:rsid w:val="00BB078F"/>
    <w:rsid w:val="00BB0ADE"/>
    <w:rsid w:val="00BB1EAF"/>
    <w:rsid w:val="00BB2816"/>
    <w:rsid w:val="00BB37E8"/>
    <w:rsid w:val="00BB78D0"/>
    <w:rsid w:val="00BC064F"/>
    <w:rsid w:val="00BC3201"/>
    <w:rsid w:val="00BD190F"/>
    <w:rsid w:val="00BD295C"/>
    <w:rsid w:val="00BD5730"/>
    <w:rsid w:val="00BE6004"/>
    <w:rsid w:val="00BE6343"/>
    <w:rsid w:val="00BF0CD4"/>
    <w:rsid w:val="00BF39D9"/>
    <w:rsid w:val="00BF3C18"/>
    <w:rsid w:val="00BF500D"/>
    <w:rsid w:val="00BF5FF5"/>
    <w:rsid w:val="00BF7DE2"/>
    <w:rsid w:val="00C0214A"/>
    <w:rsid w:val="00C037FA"/>
    <w:rsid w:val="00C05258"/>
    <w:rsid w:val="00C06E61"/>
    <w:rsid w:val="00C15570"/>
    <w:rsid w:val="00C208A4"/>
    <w:rsid w:val="00C2530B"/>
    <w:rsid w:val="00C42753"/>
    <w:rsid w:val="00C46BFD"/>
    <w:rsid w:val="00C538E7"/>
    <w:rsid w:val="00C54024"/>
    <w:rsid w:val="00C55F47"/>
    <w:rsid w:val="00C6156B"/>
    <w:rsid w:val="00C63863"/>
    <w:rsid w:val="00C7170B"/>
    <w:rsid w:val="00C7478D"/>
    <w:rsid w:val="00C76666"/>
    <w:rsid w:val="00C800EA"/>
    <w:rsid w:val="00C87ED2"/>
    <w:rsid w:val="00C931D3"/>
    <w:rsid w:val="00C96839"/>
    <w:rsid w:val="00CA0AEB"/>
    <w:rsid w:val="00CA1757"/>
    <w:rsid w:val="00CA27C3"/>
    <w:rsid w:val="00CA373A"/>
    <w:rsid w:val="00CB3B59"/>
    <w:rsid w:val="00CB4E41"/>
    <w:rsid w:val="00CB55D5"/>
    <w:rsid w:val="00CC3256"/>
    <w:rsid w:val="00CC59FD"/>
    <w:rsid w:val="00CD1A36"/>
    <w:rsid w:val="00CD5373"/>
    <w:rsid w:val="00CD7492"/>
    <w:rsid w:val="00CE21C5"/>
    <w:rsid w:val="00CE7AFD"/>
    <w:rsid w:val="00CF51DC"/>
    <w:rsid w:val="00D10AAC"/>
    <w:rsid w:val="00D15DD2"/>
    <w:rsid w:val="00D16275"/>
    <w:rsid w:val="00D17AF7"/>
    <w:rsid w:val="00D31DBE"/>
    <w:rsid w:val="00D358F9"/>
    <w:rsid w:val="00D37BCE"/>
    <w:rsid w:val="00D4143A"/>
    <w:rsid w:val="00D420E6"/>
    <w:rsid w:val="00D44F4F"/>
    <w:rsid w:val="00D52A59"/>
    <w:rsid w:val="00D57504"/>
    <w:rsid w:val="00D62378"/>
    <w:rsid w:val="00D71BB1"/>
    <w:rsid w:val="00D72540"/>
    <w:rsid w:val="00D80AC1"/>
    <w:rsid w:val="00D811EE"/>
    <w:rsid w:val="00D8273D"/>
    <w:rsid w:val="00D83394"/>
    <w:rsid w:val="00D85663"/>
    <w:rsid w:val="00D8636B"/>
    <w:rsid w:val="00D86F0C"/>
    <w:rsid w:val="00D876B6"/>
    <w:rsid w:val="00D923AF"/>
    <w:rsid w:val="00DA42ED"/>
    <w:rsid w:val="00DB13D0"/>
    <w:rsid w:val="00DF0C95"/>
    <w:rsid w:val="00DF25AE"/>
    <w:rsid w:val="00DF448F"/>
    <w:rsid w:val="00E01BA7"/>
    <w:rsid w:val="00E054D3"/>
    <w:rsid w:val="00E12599"/>
    <w:rsid w:val="00E13BFB"/>
    <w:rsid w:val="00E17AB7"/>
    <w:rsid w:val="00E23514"/>
    <w:rsid w:val="00E30932"/>
    <w:rsid w:val="00E34D06"/>
    <w:rsid w:val="00E3558C"/>
    <w:rsid w:val="00E36947"/>
    <w:rsid w:val="00E42ED6"/>
    <w:rsid w:val="00E50069"/>
    <w:rsid w:val="00E50AAF"/>
    <w:rsid w:val="00E52E3F"/>
    <w:rsid w:val="00E53C5F"/>
    <w:rsid w:val="00E547A8"/>
    <w:rsid w:val="00E55FEB"/>
    <w:rsid w:val="00E6126C"/>
    <w:rsid w:val="00E61727"/>
    <w:rsid w:val="00E63EE5"/>
    <w:rsid w:val="00E71BC4"/>
    <w:rsid w:val="00E858FD"/>
    <w:rsid w:val="00E8741D"/>
    <w:rsid w:val="00E9046E"/>
    <w:rsid w:val="00EA6EBA"/>
    <w:rsid w:val="00EB14F3"/>
    <w:rsid w:val="00EB3020"/>
    <w:rsid w:val="00EC0A7E"/>
    <w:rsid w:val="00ED06C7"/>
    <w:rsid w:val="00ED22FB"/>
    <w:rsid w:val="00ED4308"/>
    <w:rsid w:val="00ED6C51"/>
    <w:rsid w:val="00EE25F7"/>
    <w:rsid w:val="00EF1D71"/>
    <w:rsid w:val="00EF638F"/>
    <w:rsid w:val="00EF720C"/>
    <w:rsid w:val="00F00157"/>
    <w:rsid w:val="00F1014A"/>
    <w:rsid w:val="00F10501"/>
    <w:rsid w:val="00F10CCB"/>
    <w:rsid w:val="00F130DE"/>
    <w:rsid w:val="00F144AC"/>
    <w:rsid w:val="00F14800"/>
    <w:rsid w:val="00F158A4"/>
    <w:rsid w:val="00F1606B"/>
    <w:rsid w:val="00F17B52"/>
    <w:rsid w:val="00F21632"/>
    <w:rsid w:val="00F21C77"/>
    <w:rsid w:val="00F23342"/>
    <w:rsid w:val="00F23628"/>
    <w:rsid w:val="00F2661E"/>
    <w:rsid w:val="00F2681E"/>
    <w:rsid w:val="00F37A5F"/>
    <w:rsid w:val="00F45E90"/>
    <w:rsid w:val="00F45EE4"/>
    <w:rsid w:val="00F466EB"/>
    <w:rsid w:val="00F51779"/>
    <w:rsid w:val="00F52DF6"/>
    <w:rsid w:val="00F5626C"/>
    <w:rsid w:val="00F562B1"/>
    <w:rsid w:val="00F568BC"/>
    <w:rsid w:val="00F56AA6"/>
    <w:rsid w:val="00F571AD"/>
    <w:rsid w:val="00F62C3F"/>
    <w:rsid w:val="00F64361"/>
    <w:rsid w:val="00F65FD9"/>
    <w:rsid w:val="00F73492"/>
    <w:rsid w:val="00F754D6"/>
    <w:rsid w:val="00F76564"/>
    <w:rsid w:val="00F90B4B"/>
    <w:rsid w:val="00F92FDB"/>
    <w:rsid w:val="00F94F1A"/>
    <w:rsid w:val="00F9546B"/>
    <w:rsid w:val="00FA025B"/>
    <w:rsid w:val="00FA2BA3"/>
    <w:rsid w:val="00FB0AD9"/>
    <w:rsid w:val="00FD11DB"/>
    <w:rsid w:val="00FD1210"/>
    <w:rsid w:val="00FD292B"/>
    <w:rsid w:val="00FD7CF5"/>
    <w:rsid w:val="00FE219D"/>
    <w:rsid w:val="00FF01E7"/>
    <w:rsid w:val="00FF0620"/>
    <w:rsid w:val="00FF7AFA"/>
    <w:rsid w:val="0166A2A9"/>
    <w:rsid w:val="01F8C638"/>
    <w:rsid w:val="0279D2E9"/>
    <w:rsid w:val="02FBDA59"/>
    <w:rsid w:val="03200FCD"/>
    <w:rsid w:val="037D83FD"/>
    <w:rsid w:val="038F4E48"/>
    <w:rsid w:val="03CB8245"/>
    <w:rsid w:val="04DD698F"/>
    <w:rsid w:val="04DECAD6"/>
    <w:rsid w:val="04F5D295"/>
    <w:rsid w:val="05588433"/>
    <w:rsid w:val="086185B6"/>
    <w:rsid w:val="08AE6E5B"/>
    <w:rsid w:val="0922645A"/>
    <w:rsid w:val="096E709D"/>
    <w:rsid w:val="097B8B84"/>
    <w:rsid w:val="098A7844"/>
    <w:rsid w:val="09C4FF4B"/>
    <w:rsid w:val="0A3A430F"/>
    <w:rsid w:val="0A589880"/>
    <w:rsid w:val="0AAAC661"/>
    <w:rsid w:val="0ACA405B"/>
    <w:rsid w:val="0AE30F4E"/>
    <w:rsid w:val="0B283FAF"/>
    <w:rsid w:val="0B9F0E94"/>
    <w:rsid w:val="0BD59885"/>
    <w:rsid w:val="0C01DF5A"/>
    <w:rsid w:val="0C284A35"/>
    <w:rsid w:val="0CBF1C77"/>
    <w:rsid w:val="0D04D2B7"/>
    <w:rsid w:val="0D72F770"/>
    <w:rsid w:val="0DA7B887"/>
    <w:rsid w:val="0DB5D2DD"/>
    <w:rsid w:val="0E058D4B"/>
    <w:rsid w:val="0E75255E"/>
    <w:rsid w:val="0E94583D"/>
    <w:rsid w:val="0F3038F2"/>
    <w:rsid w:val="0FA1CA33"/>
    <w:rsid w:val="0FF72531"/>
    <w:rsid w:val="106D97A9"/>
    <w:rsid w:val="1160DA99"/>
    <w:rsid w:val="118DB34E"/>
    <w:rsid w:val="11A817B0"/>
    <w:rsid w:val="11AF7041"/>
    <w:rsid w:val="11F0D1E6"/>
    <w:rsid w:val="11FCA39A"/>
    <w:rsid w:val="11FE35FE"/>
    <w:rsid w:val="127C7A99"/>
    <w:rsid w:val="1315E5C8"/>
    <w:rsid w:val="13CF7B1E"/>
    <w:rsid w:val="13D03E9C"/>
    <w:rsid w:val="14A8AF5C"/>
    <w:rsid w:val="1561001B"/>
    <w:rsid w:val="1579E425"/>
    <w:rsid w:val="157EE8B0"/>
    <w:rsid w:val="15EE730F"/>
    <w:rsid w:val="162152CB"/>
    <w:rsid w:val="16224AE6"/>
    <w:rsid w:val="1649EEA0"/>
    <w:rsid w:val="16C18C82"/>
    <w:rsid w:val="16C294B4"/>
    <w:rsid w:val="16EC2275"/>
    <w:rsid w:val="16FE3C69"/>
    <w:rsid w:val="1700B5F5"/>
    <w:rsid w:val="1767A950"/>
    <w:rsid w:val="18E5412A"/>
    <w:rsid w:val="1952DEE1"/>
    <w:rsid w:val="19DFAF22"/>
    <w:rsid w:val="1A27ABDE"/>
    <w:rsid w:val="1A3D1D93"/>
    <w:rsid w:val="1A5271A6"/>
    <w:rsid w:val="1ABB6BD7"/>
    <w:rsid w:val="1B1AD51F"/>
    <w:rsid w:val="1B9953B3"/>
    <w:rsid w:val="1C2FA2E7"/>
    <w:rsid w:val="1C74E3AB"/>
    <w:rsid w:val="1C7DFE19"/>
    <w:rsid w:val="1D33BC9D"/>
    <w:rsid w:val="1D3469E2"/>
    <w:rsid w:val="1D393542"/>
    <w:rsid w:val="1D7DAD16"/>
    <w:rsid w:val="1DE32019"/>
    <w:rsid w:val="1E02695A"/>
    <w:rsid w:val="1E2F74B2"/>
    <w:rsid w:val="1E705D35"/>
    <w:rsid w:val="1EBA29C5"/>
    <w:rsid w:val="1F0792EE"/>
    <w:rsid w:val="204857DB"/>
    <w:rsid w:val="2118F172"/>
    <w:rsid w:val="211C9267"/>
    <w:rsid w:val="214D2309"/>
    <w:rsid w:val="217DD75A"/>
    <w:rsid w:val="2193AEF1"/>
    <w:rsid w:val="230D6DAD"/>
    <w:rsid w:val="231B9984"/>
    <w:rsid w:val="236668DB"/>
    <w:rsid w:val="237C38DF"/>
    <w:rsid w:val="23C2F5EC"/>
    <w:rsid w:val="23FBCA35"/>
    <w:rsid w:val="24ACB25D"/>
    <w:rsid w:val="24F98069"/>
    <w:rsid w:val="25157F35"/>
    <w:rsid w:val="25276C8D"/>
    <w:rsid w:val="25C9A75E"/>
    <w:rsid w:val="25CA447C"/>
    <w:rsid w:val="25DDD454"/>
    <w:rsid w:val="2638EC57"/>
    <w:rsid w:val="2713F4DD"/>
    <w:rsid w:val="2718863D"/>
    <w:rsid w:val="27BE54F4"/>
    <w:rsid w:val="27C28455"/>
    <w:rsid w:val="27DB51C6"/>
    <w:rsid w:val="27E98F0D"/>
    <w:rsid w:val="27E9FBE9"/>
    <w:rsid w:val="280DB972"/>
    <w:rsid w:val="2862E3A1"/>
    <w:rsid w:val="293807E5"/>
    <w:rsid w:val="297C8CB0"/>
    <w:rsid w:val="29A59026"/>
    <w:rsid w:val="29A9895A"/>
    <w:rsid w:val="2A10D1E7"/>
    <w:rsid w:val="2A3E4D4F"/>
    <w:rsid w:val="2A4E7079"/>
    <w:rsid w:val="2A9955DF"/>
    <w:rsid w:val="2B255796"/>
    <w:rsid w:val="2BB48C1E"/>
    <w:rsid w:val="2BB5C57C"/>
    <w:rsid w:val="2C115533"/>
    <w:rsid w:val="2C14C6E6"/>
    <w:rsid w:val="2C21D633"/>
    <w:rsid w:val="2C639466"/>
    <w:rsid w:val="2C6A0164"/>
    <w:rsid w:val="2C85362E"/>
    <w:rsid w:val="2C9F7519"/>
    <w:rsid w:val="2CC15DF4"/>
    <w:rsid w:val="2CDF711B"/>
    <w:rsid w:val="2D912E0C"/>
    <w:rsid w:val="2E017441"/>
    <w:rsid w:val="2E37F7C4"/>
    <w:rsid w:val="2ECF939A"/>
    <w:rsid w:val="2F5EC876"/>
    <w:rsid w:val="2FEF6E6C"/>
    <w:rsid w:val="3068BD5D"/>
    <w:rsid w:val="317E5F97"/>
    <w:rsid w:val="3214033E"/>
    <w:rsid w:val="32F6BD30"/>
    <w:rsid w:val="3433E35F"/>
    <w:rsid w:val="345BB8DE"/>
    <w:rsid w:val="346F1268"/>
    <w:rsid w:val="34FEDAEF"/>
    <w:rsid w:val="350A701C"/>
    <w:rsid w:val="353CC216"/>
    <w:rsid w:val="354521AD"/>
    <w:rsid w:val="36524625"/>
    <w:rsid w:val="3695A571"/>
    <w:rsid w:val="3790C543"/>
    <w:rsid w:val="38AD3803"/>
    <w:rsid w:val="38B5686F"/>
    <w:rsid w:val="3903A48B"/>
    <w:rsid w:val="39072216"/>
    <w:rsid w:val="3953AD79"/>
    <w:rsid w:val="397CA5A2"/>
    <w:rsid w:val="39858005"/>
    <w:rsid w:val="39A7B271"/>
    <w:rsid w:val="39CE8563"/>
    <w:rsid w:val="3A5593C2"/>
    <w:rsid w:val="3B11967D"/>
    <w:rsid w:val="3B4A29B3"/>
    <w:rsid w:val="3C6F0048"/>
    <w:rsid w:val="3CE58EC3"/>
    <w:rsid w:val="3D59F99B"/>
    <w:rsid w:val="3E4B1050"/>
    <w:rsid w:val="3E623485"/>
    <w:rsid w:val="3E9DFD01"/>
    <w:rsid w:val="3EB25876"/>
    <w:rsid w:val="3EDEE4CE"/>
    <w:rsid w:val="3F13C01D"/>
    <w:rsid w:val="3F2E29AA"/>
    <w:rsid w:val="3F353C47"/>
    <w:rsid w:val="3F632B60"/>
    <w:rsid w:val="405D2EE8"/>
    <w:rsid w:val="41297513"/>
    <w:rsid w:val="439CBF08"/>
    <w:rsid w:val="43E866CA"/>
    <w:rsid w:val="440ADFAC"/>
    <w:rsid w:val="4428415D"/>
    <w:rsid w:val="4446642A"/>
    <w:rsid w:val="45250A47"/>
    <w:rsid w:val="45D79E72"/>
    <w:rsid w:val="45EFFA94"/>
    <w:rsid w:val="47062208"/>
    <w:rsid w:val="4727E00D"/>
    <w:rsid w:val="477A6B4D"/>
    <w:rsid w:val="47FA30F0"/>
    <w:rsid w:val="4987BEFD"/>
    <w:rsid w:val="49DA8A79"/>
    <w:rsid w:val="4A3501D8"/>
    <w:rsid w:val="4A4B1B0F"/>
    <w:rsid w:val="4A78373A"/>
    <w:rsid w:val="4AE2D0C2"/>
    <w:rsid w:val="4C0E5F95"/>
    <w:rsid w:val="4C7F7991"/>
    <w:rsid w:val="4CA37F49"/>
    <w:rsid w:val="4CB9833C"/>
    <w:rsid w:val="4CE27C99"/>
    <w:rsid w:val="4D0A82B6"/>
    <w:rsid w:val="4D79E18C"/>
    <w:rsid w:val="4D964C2A"/>
    <w:rsid w:val="4D9D5903"/>
    <w:rsid w:val="4E39936D"/>
    <w:rsid w:val="4E45E0AE"/>
    <w:rsid w:val="4ED63DF8"/>
    <w:rsid w:val="4F513F63"/>
    <w:rsid w:val="505B72FC"/>
    <w:rsid w:val="50C3629A"/>
    <w:rsid w:val="515DD8D7"/>
    <w:rsid w:val="5179F2A4"/>
    <w:rsid w:val="51863EA5"/>
    <w:rsid w:val="51D3E607"/>
    <w:rsid w:val="5223C08C"/>
    <w:rsid w:val="525420F2"/>
    <w:rsid w:val="52FE3FD1"/>
    <w:rsid w:val="53208849"/>
    <w:rsid w:val="535515FD"/>
    <w:rsid w:val="53A7A810"/>
    <w:rsid w:val="53D2459D"/>
    <w:rsid w:val="540A0C3B"/>
    <w:rsid w:val="540BF64B"/>
    <w:rsid w:val="541CA908"/>
    <w:rsid w:val="54D9F027"/>
    <w:rsid w:val="551A6171"/>
    <w:rsid w:val="552CF518"/>
    <w:rsid w:val="55935B5A"/>
    <w:rsid w:val="55D91372"/>
    <w:rsid w:val="5653F65C"/>
    <w:rsid w:val="56691ED1"/>
    <w:rsid w:val="568B1D6B"/>
    <w:rsid w:val="57D63E6F"/>
    <w:rsid w:val="57E6372F"/>
    <w:rsid w:val="5829FF2E"/>
    <w:rsid w:val="582F493A"/>
    <w:rsid w:val="583A991D"/>
    <w:rsid w:val="58B2A3AD"/>
    <w:rsid w:val="58DFC24A"/>
    <w:rsid w:val="58E55679"/>
    <w:rsid w:val="59307AB8"/>
    <w:rsid w:val="59531F3C"/>
    <w:rsid w:val="5986BB6E"/>
    <w:rsid w:val="59BD25FA"/>
    <w:rsid w:val="59FE8576"/>
    <w:rsid w:val="5A43AED4"/>
    <w:rsid w:val="5A6378F2"/>
    <w:rsid w:val="5B533496"/>
    <w:rsid w:val="5BD3FA0E"/>
    <w:rsid w:val="5C246D47"/>
    <w:rsid w:val="5C402BAD"/>
    <w:rsid w:val="5C8D488F"/>
    <w:rsid w:val="5C9968EA"/>
    <w:rsid w:val="5C9A5A77"/>
    <w:rsid w:val="5CF9972E"/>
    <w:rsid w:val="5D03EF00"/>
    <w:rsid w:val="5DA3E23D"/>
    <w:rsid w:val="5DDDC2C6"/>
    <w:rsid w:val="5E0FA2D8"/>
    <w:rsid w:val="5E142FD0"/>
    <w:rsid w:val="5E1C1234"/>
    <w:rsid w:val="5E400D42"/>
    <w:rsid w:val="5EB13C7D"/>
    <w:rsid w:val="5EBC46A0"/>
    <w:rsid w:val="5F68A6A6"/>
    <w:rsid w:val="5FD8A97D"/>
    <w:rsid w:val="5FF53857"/>
    <w:rsid w:val="601DC6E3"/>
    <w:rsid w:val="6077A4E5"/>
    <w:rsid w:val="60A78304"/>
    <w:rsid w:val="618F7B3A"/>
    <w:rsid w:val="61E7B085"/>
    <w:rsid w:val="620E6B0A"/>
    <w:rsid w:val="6247B4D5"/>
    <w:rsid w:val="62F53537"/>
    <w:rsid w:val="62FDC294"/>
    <w:rsid w:val="630AF819"/>
    <w:rsid w:val="63821C58"/>
    <w:rsid w:val="63CE9952"/>
    <w:rsid w:val="6502353F"/>
    <w:rsid w:val="657A876E"/>
    <w:rsid w:val="6621672F"/>
    <w:rsid w:val="664511FE"/>
    <w:rsid w:val="671A33A8"/>
    <w:rsid w:val="67339864"/>
    <w:rsid w:val="6736E79C"/>
    <w:rsid w:val="679B5F25"/>
    <w:rsid w:val="68518516"/>
    <w:rsid w:val="68F3BA53"/>
    <w:rsid w:val="69666BA6"/>
    <w:rsid w:val="69CDEA52"/>
    <w:rsid w:val="69F6C8B3"/>
    <w:rsid w:val="6A81D079"/>
    <w:rsid w:val="6AA31FA8"/>
    <w:rsid w:val="6AF752D9"/>
    <w:rsid w:val="6AF7BC7D"/>
    <w:rsid w:val="6BAC7B4E"/>
    <w:rsid w:val="6D1BD690"/>
    <w:rsid w:val="6D578EEB"/>
    <w:rsid w:val="6DD3B236"/>
    <w:rsid w:val="6E150610"/>
    <w:rsid w:val="6E2A5081"/>
    <w:rsid w:val="6E5827C4"/>
    <w:rsid w:val="6EEF63E2"/>
    <w:rsid w:val="6F648549"/>
    <w:rsid w:val="7007F55A"/>
    <w:rsid w:val="700823CF"/>
    <w:rsid w:val="700DEEA9"/>
    <w:rsid w:val="7029D06A"/>
    <w:rsid w:val="704A4BB1"/>
    <w:rsid w:val="713F7BBA"/>
    <w:rsid w:val="71A29C0A"/>
    <w:rsid w:val="71BFEDBA"/>
    <w:rsid w:val="729E8B69"/>
    <w:rsid w:val="734C96D0"/>
    <w:rsid w:val="737E7D1A"/>
    <w:rsid w:val="73955FC9"/>
    <w:rsid w:val="74039F44"/>
    <w:rsid w:val="75080CDB"/>
    <w:rsid w:val="75604ACE"/>
    <w:rsid w:val="75A00FDB"/>
    <w:rsid w:val="7607C23D"/>
    <w:rsid w:val="76376898"/>
    <w:rsid w:val="77180C42"/>
    <w:rsid w:val="772C9765"/>
    <w:rsid w:val="77CE2096"/>
    <w:rsid w:val="78A57FEE"/>
    <w:rsid w:val="78CADF85"/>
    <w:rsid w:val="78E92CB9"/>
    <w:rsid w:val="7946A367"/>
    <w:rsid w:val="79DEDD53"/>
    <w:rsid w:val="7A969C23"/>
    <w:rsid w:val="7ABE4E0E"/>
    <w:rsid w:val="7C3C3FDE"/>
    <w:rsid w:val="7C52EA5C"/>
    <w:rsid w:val="7C80DC72"/>
    <w:rsid w:val="7CA6BCAA"/>
    <w:rsid w:val="7CE5665F"/>
    <w:rsid w:val="7D0EBC4B"/>
    <w:rsid w:val="7D30767B"/>
    <w:rsid w:val="7D356AAB"/>
    <w:rsid w:val="7DAFC1D9"/>
    <w:rsid w:val="7E2E3981"/>
    <w:rsid w:val="7E71BA5A"/>
    <w:rsid w:val="7F04ABA7"/>
    <w:rsid w:val="7F460CF8"/>
    <w:rsid w:val="7FF655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41501"/>
  <w15:chartTrackingRefBased/>
  <w15:docId w15:val="{0FFC7A32-8E2D-4970-9370-46A403AF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BC4"/>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0">
    <w:name w:val="heading 2"/>
    <w:basedOn w:val="Normal"/>
    <w:next w:val="Normal"/>
    <w:link w:val="Heading2Char"/>
    <w:uiPriority w:val="9"/>
    <w:unhideWhenUsed/>
    <w:qFormat/>
    <w:rsid w:val="000223A9"/>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44E9"/>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E44E9"/>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44E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E44E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E44E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E44E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4E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1B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BC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71B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0"/>
    <w:uiPriority w:val="9"/>
    <w:rsid w:val="000223A9"/>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0223A9"/>
  </w:style>
  <w:style w:type="paragraph" w:styleId="Header">
    <w:name w:val="header"/>
    <w:basedOn w:val="Normal"/>
    <w:link w:val="HeaderChar"/>
    <w:uiPriority w:val="99"/>
    <w:unhideWhenUsed/>
    <w:rsid w:val="000223A9"/>
    <w:pPr>
      <w:tabs>
        <w:tab w:val="center" w:pos="4680"/>
        <w:tab w:val="right" w:pos="9360"/>
      </w:tabs>
      <w:spacing w:after="0" w:line="240" w:lineRule="auto"/>
      <w:jc w:val="both"/>
      <w:textAlignment w:val="baseline"/>
    </w:pPr>
    <w:rPr>
      <w:rFonts w:ascii="Arial" w:eastAsia="Times New Roman" w:hAnsi="Arial" w:cs="Arial"/>
      <w:color w:val="000000" w:themeColor="text1"/>
      <w:kern w:val="0"/>
      <w:sz w:val="20"/>
      <w:szCs w:val="20"/>
      <w:lang w:val="en-ZA"/>
      <w14:ligatures w14:val="none"/>
    </w:rPr>
  </w:style>
  <w:style w:type="character" w:customStyle="1" w:styleId="HeaderChar">
    <w:name w:val="Header Char"/>
    <w:basedOn w:val="DefaultParagraphFont"/>
    <w:link w:val="Header"/>
    <w:uiPriority w:val="99"/>
    <w:rsid w:val="000223A9"/>
    <w:rPr>
      <w:rFonts w:ascii="Arial" w:eastAsia="Times New Roman" w:hAnsi="Arial" w:cs="Arial"/>
      <w:color w:val="000000" w:themeColor="text1"/>
      <w:kern w:val="0"/>
      <w:sz w:val="20"/>
      <w:szCs w:val="20"/>
      <w:lang w:val="en-ZA"/>
      <w14:ligatures w14:val="none"/>
    </w:rPr>
  </w:style>
  <w:style w:type="paragraph" w:styleId="Footer">
    <w:name w:val="footer"/>
    <w:basedOn w:val="Normal"/>
    <w:link w:val="FooterChar"/>
    <w:uiPriority w:val="99"/>
    <w:unhideWhenUsed/>
    <w:rsid w:val="000223A9"/>
    <w:pPr>
      <w:tabs>
        <w:tab w:val="center" w:pos="4680"/>
        <w:tab w:val="right" w:pos="9360"/>
      </w:tabs>
      <w:spacing w:after="0" w:line="240" w:lineRule="auto"/>
      <w:jc w:val="both"/>
      <w:textAlignment w:val="baseline"/>
    </w:pPr>
    <w:rPr>
      <w:rFonts w:ascii="Arial" w:eastAsia="Times New Roman" w:hAnsi="Arial" w:cs="Arial"/>
      <w:color w:val="000000" w:themeColor="text1"/>
      <w:kern w:val="0"/>
      <w:sz w:val="20"/>
      <w:szCs w:val="20"/>
      <w:lang w:val="en-ZA"/>
      <w14:ligatures w14:val="none"/>
    </w:rPr>
  </w:style>
  <w:style w:type="character" w:customStyle="1" w:styleId="FooterChar">
    <w:name w:val="Footer Char"/>
    <w:basedOn w:val="DefaultParagraphFont"/>
    <w:link w:val="Footer"/>
    <w:uiPriority w:val="99"/>
    <w:rsid w:val="000223A9"/>
    <w:rPr>
      <w:rFonts w:ascii="Arial" w:eastAsia="Times New Roman" w:hAnsi="Arial" w:cs="Arial"/>
      <w:color w:val="000000" w:themeColor="text1"/>
      <w:kern w:val="0"/>
      <w:sz w:val="20"/>
      <w:szCs w:val="20"/>
      <w:lang w:val="en-ZA"/>
      <w14:ligatures w14:val="none"/>
    </w:rPr>
  </w:style>
  <w:style w:type="paragraph" w:styleId="ListParagraph">
    <w:name w:val="List Paragraph"/>
    <w:aliases w:val="titulo 3,Bullets,Párrafo de lista1"/>
    <w:basedOn w:val="Normal"/>
    <w:link w:val="ListParagraphChar"/>
    <w:uiPriority w:val="34"/>
    <w:qFormat/>
    <w:rsid w:val="005D6B2A"/>
    <w:pPr>
      <w:ind w:left="720"/>
      <w:contextualSpacing/>
    </w:pPr>
  </w:style>
  <w:style w:type="character" w:styleId="Hyperlink">
    <w:name w:val="Hyperlink"/>
    <w:basedOn w:val="DefaultParagraphFont"/>
    <w:uiPriority w:val="99"/>
    <w:unhideWhenUsed/>
    <w:rsid w:val="00C76666"/>
    <w:rPr>
      <w:color w:val="0000FF"/>
      <w:u w:val="single"/>
    </w:rPr>
  </w:style>
  <w:style w:type="table" w:styleId="TableGrid">
    <w:name w:val="Table Grid"/>
    <w:basedOn w:val="TableNormal"/>
    <w:uiPriority w:val="39"/>
    <w:qFormat/>
    <w:rsid w:val="00F45E9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itulo 3 Char,Bullets Char,Párrafo de lista1 Char"/>
    <w:link w:val="ListParagraph"/>
    <w:uiPriority w:val="34"/>
    <w:qFormat/>
    <w:locked/>
    <w:rsid w:val="00F45E90"/>
  </w:style>
  <w:style w:type="character" w:styleId="CommentReference">
    <w:name w:val="annotation reference"/>
    <w:basedOn w:val="DefaultParagraphFont"/>
    <w:uiPriority w:val="99"/>
    <w:semiHidden/>
    <w:unhideWhenUsed/>
    <w:rsid w:val="00F1606B"/>
    <w:rPr>
      <w:sz w:val="16"/>
      <w:szCs w:val="16"/>
    </w:rPr>
  </w:style>
  <w:style w:type="paragraph" w:styleId="CommentText">
    <w:name w:val="annotation text"/>
    <w:basedOn w:val="Normal"/>
    <w:link w:val="CommentTextChar"/>
    <w:uiPriority w:val="99"/>
    <w:unhideWhenUsed/>
    <w:rsid w:val="00F1606B"/>
    <w:pPr>
      <w:spacing w:line="240" w:lineRule="auto"/>
    </w:pPr>
    <w:rPr>
      <w:sz w:val="20"/>
      <w:szCs w:val="20"/>
    </w:rPr>
  </w:style>
  <w:style w:type="character" w:customStyle="1" w:styleId="CommentTextChar">
    <w:name w:val="Comment Text Char"/>
    <w:basedOn w:val="DefaultParagraphFont"/>
    <w:link w:val="CommentText"/>
    <w:uiPriority w:val="99"/>
    <w:rsid w:val="00F1606B"/>
    <w:rPr>
      <w:sz w:val="20"/>
      <w:szCs w:val="20"/>
    </w:rPr>
  </w:style>
  <w:style w:type="paragraph" w:styleId="CommentSubject">
    <w:name w:val="annotation subject"/>
    <w:basedOn w:val="CommentText"/>
    <w:next w:val="CommentText"/>
    <w:link w:val="CommentSubjectChar"/>
    <w:uiPriority w:val="99"/>
    <w:semiHidden/>
    <w:unhideWhenUsed/>
    <w:rsid w:val="00F1606B"/>
    <w:rPr>
      <w:b/>
      <w:bCs/>
    </w:rPr>
  </w:style>
  <w:style w:type="character" w:customStyle="1" w:styleId="CommentSubjectChar">
    <w:name w:val="Comment Subject Char"/>
    <w:basedOn w:val="CommentTextChar"/>
    <w:link w:val="CommentSubject"/>
    <w:uiPriority w:val="99"/>
    <w:semiHidden/>
    <w:rsid w:val="00F1606B"/>
    <w:rPr>
      <w:b/>
      <w:bCs/>
      <w:sz w:val="20"/>
      <w:szCs w:val="20"/>
    </w:rPr>
  </w:style>
  <w:style w:type="character" w:customStyle="1" w:styleId="Heading3Char">
    <w:name w:val="Heading 3 Char"/>
    <w:basedOn w:val="DefaultParagraphFont"/>
    <w:link w:val="Heading3"/>
    <w:uiPriority w:val="9"/>
    <w:rsid w:val="009E44E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E44E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E44E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E44E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E44E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E44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4E9"/>
    <w:rPr>
      <w:rFonts w:asciiTheme="majorHAnsi" w:eastAsiaTheme="majorEastAsia" w:hAnsiTheme="majorHAnsi" w:cstheme="majorBidi"/>
      <w:i/>
      <w:iCs/>
      <w:color w:val="272727" w:themeColor="text1" w:themeTint="D8"/>
      <w:sz w:val="21"/>
      <w:szCs w:val="21"/>
    </w:rPr>
  </w:style>
  <w:style w:type="paragraph" w:customStyle="1" w:styleId="heading2">
    <w:name w:val="heading2"/>
    <w:basedOn w:val="Heading20"/>
    <w:qFormat/>
    <w:rsid w:val="00BA32A8"/>
    <w:pPr>
      <w:keepNext w:val="0"/>
      <w:keepLines w:val="0"/>
      <w:numPr>
        <w:numId w:val="4"/>
      </w:numPr>
      <w:spacing w:before="240" w:after="80" w:line="276" w:lineRule="auto"/>
      <w:textAlignment w:val="baseline"/>
    </w:pPr>
    <w:rPr>
      <w:rFonts w:ascii="Verdana" w:eastAsia="Times New Roman" w:hAnsi="Verdana" w:cs="Arial"/>
      <w:b/>
      <w:color w:val="000000" w:themeColor="text1"/>
      <w:spacing w:val="5"/>
      <w:kern w:val="0"/>
      <w:sz w:val="28"/>
      <w:szCs w:val="28"/>
      <w:lang w:val="en-ZA"/>
      <w14:ligatures w14:val="none"/>
    </w:rPr>
  </w:style>
  <w:style w:type="paragraph" w:styleId="Revision">
    <w:name w:val="Revision"/>
    <w:hidden/>
    <w:uiPriority w:val="99"/>
    <w:semiHidden/>
    <w:rsid w:val="000109F4"/>
    <w:pPr>
      <w:spacing w:after="0" w:line="240" w:lineRule="auto"/>
    </w:pPr>
  </w:style>
  <w:style w:type="character" w:styleId="Mention">
    <w:name w:val="Mention"/>
    <w:basedOn w:val="DefaultParagraphFont"/>
    <w:uiPriority w:val="99"/>
    <w:unhideWhenUsed/>
    <w:rsid w:val="00E50AAF"/>
    <w:rPr>
      <w:color w:val="2B579A"/>
      <w:shd w:val="clear" w:color="auto" w:fill="E1DFDD"/>
    </w:rPr>
  </w:style>
  <w:style w:type="character" w:styleId="UnresolvedMention">
    <w:name w:val="Unresolved Mention"/>
    <w:basedOn w:val="DefaultParagraphFont"/>
    <w:uiPriority w:val="99"/>
    <w:semiHidden/>
    <w:unhideWhenUsed/>
    <w:rsid w:val="006D3A33"/>
    <w:rPr>
      <w:color w:val="605E5C"/>
      <w:shd w:val="clear" w:color="auto" w:fill="E1DFDD"/>
    </w:rPr>
  </w:style>
  <w:style w:type="character" w:customStyle="1" w:styleId="cf01">
    <w:name w:val="cf01"/>
    <w:basedOn w:val="DefaultParagraphFont"/>
    <w:rsid w:val="00F130DE"/>
    <w:rPr>
      <w:rFonts w:ascii="Segoe UI" w:hAnsi="Segoe UI" w:cs="Segoe UI" w:hint="default"/>
      <w:sz w:val="18"/>
      <w:szCs w:val="18"/>
    </w:rPr>
  </w:style>
  <w:style w:type="paragraph" w:styleId="TOCHeading">
    <w:name w:val="TOC Heading"/>
    <w:basedOn w:val="Heading1"/>
    <w:next w:val="Normal"/>
    <w:uiPriority w:val="39"/>
    <w:unhideWhenUsed/>
    <w:qFormat/>
    <w:rsid w:val="00981EF8"/>
    <w:pPr>
      <w:numPr>
        <w:numId w:val="0"/>
      </w:numPr>
      <w:outlineLvl w:val="9"/>
    </w:pPr>
    <w:rPr>
      <w:kern w:val="0"/>
      <w:lang w:val="en-US"/>
      <w14:ligatures w14:val="none"/>
    </w:rPr>
  </w:style>
  <w:style w:type="paragraph" w:styleId="TOC1">
    <w:name w:val="toc 1"/>
    <w:basedOn w:val="Normal"/>
    <w:next w:val="Normal"/>
    <w:autoRedefine/>
    <w:uiPriority w:val="39"/>
    <w:unhideWhenUsed/>
    <w:rsid w:val="00981EF8"/>
    <w:pPr>
      <w:spacing w:after="100"/>
    </w:pPr>
  </w:style>
  <w:style w:type="paragraph" w:styleId="TOC2">
    <w:name w:val="toc 2"/>
    <w:basedOn w:val="Normal"/>
    <w:next w:val="Normal"/>
    <w:autoRedefine/>
    <w:uiPriority w:val="39"/>
    <w:unhideWhenUsed/>
    <w:rsid w:val="00981EF8"/>
    <w:pPr>
      <w:spacing w:after="100"/>
      <w:ind w:left="220"/>
    </w:pPr>
  </w:style>
  <w:style w:type="paragraph" w:styleId="TOC3">
    <w:name w:val="toc 3"/>
    <w:basedOn w:val="Normal"/>
    <w:next w:val="Normal"/>
    <w:autoRedefine/>
    <w:uiPriority w:val="39"/>
    <w:unhideWhenUsed/>
    <w:rsid w:val="00981EF8"/>
    <w:pPr>
      <w:spacing w:after="100"/>
      <w:ind w:left="440"/>
    </w:pPr>
  </w:style>
  <w:style w:type="character" w:styleId="FollowedHyperlink">
    <w:name w:val="FollowedHyperlink"/>
    <w:basedOn w:val="DefaultParagraphFont"/>
    <w:uiPriority w:val="99"/>
    <w:semiHidden/>
    <w:unhideWhenUsed/>
    <w:rsid w:val="005F53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7063">
      <w:bodyDiv w:val="1"/>
      <w:marLeft w:val="0"/>
      <w:marRight w:val="0"/>
      <w:marTop w:val="0"/>
      <w:marBottom w:val="0"/>
      <w:divBdr>
        <w:top w:val="none" w:sz="0" w:space="0" w:color="auto"/>
        <w:left w:val="none" w:sz="0" w:space="0" w:color="auto"/>
        <w:bottom w:val="none" w:sz="0" w:space="0" w:color="auto"/>
        <w:right w:val="none" w:sz="0" w:space="0" w:color="auto"/>
      </w:divBdr>
    </w:div>
    <w:div w:id="2935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pmc/articles/PMC10041058/" TargetMode="External"/><Relationship Id="rId18" Type="http://schemas.openxmlformats.org/officeDocument/2006/relationships/hyperlink" Target="https://icars-global.org/wp-content/uploads/2024/05/Gantt-Chart-Template.xlsx" TargetMode="External"/><Relationship Id="rId3" Type="http://schemas.openxmlformats.org/officeDocument/2006/relationships/customXml" Target="../customXml/item3.xml"/><Relationship Id="rId21" Type="http://schemas.openxmlformats.org/officeDocument/2006/relationships/hyperlink" Target="mailto:RFP_EDAR@icars-global.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icars-global.org/wp-content/uploads/2024/07/Project-Proposal-Template-for-EDAR-RFP-1.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FP_EDAR@icars-global.org" TargetMode="External"/><Relationship Id="rId20" Type="http://schemas.openxmlformats.org/officeDocument/2006/relationships/hyperlink" Target="https://icars-global.org/wp-content/uploads/2024/05/ICARS_Project-Budget-Proposal-Guidelin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cars-global.org/icars-policies/" TargetMode="External"/><Relationship Id="rId23" Type="http://schemas.openxmlformats.org/officeDocument/2006/relationships/hyperlink" Target="mailto:RFP_EDAR@icars-global.org" TargetMode="External"/><Relationship Id="rId10" Type="http://schemas.openxmlformats.org/officeDocument/2006/relationships/endnotes" Target="endnotes.xml"/><Relationship Id="rId19" Type="http://schemas.openxmlformats.org/officeDocument/2006/relationships/hyperlink" Target="https://icars-global.org/wp-content/uploads/2024/05/ICARS-CV-Template-for-Research-Team-Member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ecd.org/dac/financing-sustainable-development/development-finance-standards/DAC-List-of-ODA-Recipients-for-reporting-2024-25-flows.pdf" TargetMode="External"/><Relationship Id="rId22" Type="http://schemas.openxmlformats.org/officeDocument/2006/relationships/hyperlink" Target="https://icars-global.org/technical-advisory-foru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52affe5c-6c5e-485c-b8c3-1c7c33075979" xsi:nil="true"/>
    <lcf76f155ced4ddcb4097134ff3c332f xmlns="d6f77765-c529-4074-8e43-e9a9fcc505a5">
      <Terms xmlns="http://schemas.microsoft.com/office/infopath/2007/PartnerControls"/>
    </lcf76f155ced4ddcb4097134ff3c332f>
    <SharedWithUsers xmlns="dfd86c43-2430-4ac2-8c6e-2cd4a811d99a">
      <UserInfo>
        <DisplayName>Anders Dalsgaard</DisplayName>
        <AccountId>26</AccountId>
        <AccountType/>
      </UserInfo>
      <UserInfo>
        <DisplayName>Sabiha Essack</DisplayName>
        <AccountId>80</AccountId>
        <AccountType/>
      </UserInfo>
      <UserInfo>
        <DisplayName>Annick Danyele Lenglet</DisplayName>
        <AccountId>590</AccountId>
        <AccountType/>
      </UserInfo>
      <UserInfo>
        <DisplayName>Sujith John Chandy</DisplayName>
        <AccountId>1594</AccountId>
        <AccountType/>
      </UserInfo>
      <UserInfo>
        <DisplayName>Helle Engslund Krarup</DisplayName>
        <AccountId>34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48238740287E41AF84C162EBB72ADF" ma:contentTypeVersion="19" ma:contentTypeDescription="Create a new document." ma:contentTypeScope="" ma:versionID="e7f0872b45644148fda8f122b0d4646c">
  <xsd:schema xmlns:xsd="http://www.w3.org/2001/XMLSchema" xmlns:xs="http://www.w3.org/2001/XMLSchema" xmlns:p="http://schemas.microsoft.com/office/2006/metadata/properties" xmlns:ns2="d6f77765-c529-4074-8e43-e9a9fcc505a5" xmlns:ns3="dfd86c43-2430-4ac2-8c6e-2cd4a811d99a" xmlns:ns4="52affe5c-6c5e-485c-b8c3-1c7c33075979" xmlns:ns5="http://schemas.microsoft.com/sharepoint/v4" targetNamespace="http://schemas.microsoft.com/office/2006/metadata/properties" ma:root="true" ma:fieldsID="cbcd7c5182511e615845aca506a61098" ns2:_="" ns3:_="" ns4:_="" ns5:_="">
    <xsd:import namespace="d6f77765-c529-4074-8e43-e9a9fcc505a5"/>
    <xsd:import namespace="dfd86c43-2430-4ac2-8c6e-2cd4a811d99a"/>
    <xsd:import namespace="52affe5c-6c5e-485c-b8c3-1c7c33075979"/>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5: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77765-c529-4074-8e43-e9a9fcc50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ca9f82-1f8e-4164-a6bc-59421380cf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86c43-2430-4ac2-8c6e-2cd4a811d9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affe5c-6c5e-485c-b8c3-1c7c3307597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94a699c-b320-49d5-b217-a6ddddb353de}" ma:internalName="TaxCatchAll" ma:showField="CatchAllData" ma:web="52affe5c-6c5e-485c-b8c3-1c7c330759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6F645-0AC3-4D03-A185-3FD5BB703FE5}">
  <ds:schemaRefs>
    <ds:schemaRef ds:uri="http://schemas.microsoft.com/office/2006/metadata/properties"/>
    <ds:schemaRef ds:uri="http://schemas.microsoft.com/office/infopath/2007/PartnerControls"/>
    <ds:schemaRef ds:uri="http://schemas.microsoft.com/sharepoint/v4"/>
    <ds:schemaRef ds:uri="52affe5c-6c5e-485c-b8c3-1c7c33075979"/>
    <ds:schemaRef ds:uri="d6f77765-c529-4074-8e43-e9a9fcc505a5"/>
    <ds:schemaRef ds:uri="dfd86c43-2430-4ac2-8c6e-2cd4a811d99a"/>
  </ds:schemaRefs>
</ds:datastoreItem>
</file>

<file path=customXml/itemProps2.xml><?xml version="1.0" encoding="utf-8"?>
<ds:datastoreItem xmlns:ds="http://schemas.openxmlformats.org/officeDocument/2006/customXml" ds:itemID="{88AC502B-FC94-4250-8A9F-21942A966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77765-c529-4074-8e43-e9a9fcc505a5"/>
    <ds:schemaRef ds:uri="dfd86c43-2430-4ac2-8c6e-2cd4a811d99a"/>
    <ds:schemaRef ds:uri="52affe5c-6c5e-485c-b8c3-1c7c3307597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CABD77-A6AD-4CF8-B7D4-B19EDD54C72B}">
  <ds:schemaRefs>
    <ds:schemaRef ds:uri="http://schemas.microsoft.com/sharepoint/v3/contenttype/forms"/>
  </ds:schemaRefs>
</ds:datastoreItem>
</file>

<file path=customXml/itemProps4.xml><?xml version="1.0" encoding="utf-8"?>
<ds:datastoreItem xmlns:ds="http://schemas.openxmlformats.org/officeDocument/2006/customXml" ds:itemID="{11C8B16F-0E7A-43F2-922B-37910662C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6600</Words>
  <Characters>37623</Characters>
  <Application>Microsoft Office Word</Application>
  <DocSecurity>0</DocSecurity>
  <Lines>313</Lines>
  <Paragraphs>88</Paragraphs>
  <ScaleCrop>false</ScaleCrop>
  <Company/>
  <LinksUpToDate>false</LinksUpToDate>
  <CharactersWithSpaces>44135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Annick Danyele Lenglet</dc:creator>
  <cp:keywords/>
  <dc:description/>
  <cp:lastModifiedBy>Julie Charlotte Philomène Cassan</cp:lastModifiedBy>
  <cp:revision>7</cp:revision>
  <dcterms:created xsi:type="dcterms:W3CDTF">2024-07-30T12:45:00Z</dcterms:created>
  <dcterms:modified xsi:type="dcterms:W3CDTF">2024-07-31T06:50:00Z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0x0101007D48238740287E41AF84C162EBB72ADF</vt:lpwstr>
  </property>
  <property fmtid="{D5CDD505-2E9C-101B-9397-08002B2CF9AE}" pid="3" name="MediaServiceImageTags">
    <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12th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9th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Document_1">
    <vt:lpwstr>True</vt:lpwstr>
  </property>
  <property fmtid="{D5CDD505-2E9C-101B-9397-08002B2CF9AE}" pid="25" name="Mendeley Unique User Id_1">
    <vt:lpwstr>0c63a2dd-3bb0-3380-a3c2-32fe0f192de0</vt:lpwstr>
  </property>
  <property fmtid="{D5CDD505-2E9C-101B-9397-08002B2CF9AE}" pid="26" name="Mendeley Citation Style_1">
    <vt:lpwstr>http://www.zotero.org/styles/vancouver</vt:lpwstr>
  </property>
</Properties>
</file>